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439" w:type="dxa"/>
        <w:tblLayout w:type="fixed"/>
        <w:tblCellMar>
          <w:left w:w="70" w:type="dxa"/>
          <w:right w:w="70" w:type="dxa"/>
        </w:tblCellMar>
        <w:tblLook w:val="04A0" w:firstRow="1" w:lastRow="0" w:firstColumn="1" w:lastColumn="0" w:noHBand="0" w:noVBand="1"/>
      </w:tblPr>
      <w:tblGrid>
        <w:gridCol w:w="347"/>
        <w:gridCol w:w="1627"/>
        <w:gridCol w:w="9153"/>
        <w:gridCol w:w="306"/>
        <w:gridCol w:w="6"/>
      </w:tblGrid>
      <w:tr w:rsidR="00D55593" w:rsidRPr="00D55593" w14:paraId="6B00151B" w14:textId="77777777" w:rsidTr="00CC7CB3">
        <w:trPr>
          <w:gridAfter w:val="2"/>
          <w:wAfter w:w="312" w:type="dxa"/>
          <w:trHeight w:val="450"/>
        </w:trPr>
        <w:tc>
          <w:tcPr>
            <w:tcW w:w="11127" w:type="dxa"/>
            <w:gridSpan w:val="3"/>
            <w:vMerge w:val="restart"/>
            <w:tcBorders>
              <w:top w:val="nil"/>
              <w:left w:val="nil"/>
              <w:bottom w:val="nil"/>
              <w:right w:val="nil"/>
            </w:tcBorders>
            <w:shd w:val="clear" w:color="0563C1" w:fill="2F5597"/>
            <w:vAlign w:val="center"/>
          </w:tcPr>
          <w:p w14:paraId="3863E2C9" w14:textId="77777777" w:rsidR="00E23D51" w:rsidRPr="00D55593" w:rsidRDefault="00E1037F">
            <w:pPr>
              <w:spacing w:after="0" w:line="240" w:lineRule="auto"/>
              <w:jc w:val="center"/>
              <w:rPr>
                <w:rFonts w:ascii="Calibri" w:eastAsia="Times New Roman" w:hAnsi="Calibri" w:cs="Calibri"/>
                <w:b/>
                <w:bCs/>
                <w:lang w:eastAsia="sk-SK"/>
              </w:rPr>
            </w:pPr>
            <w:r w:rsidRPr="00D55593">
              <w:rPr>
                <w:rFonts w:ascii="Calibri" w:eastAsia="Times New Roman" w:hAnsi="Calibri" w:cs="Calibri"/>
                <w:b/>
                <w:bCs/>
                <w:lang w:eastAsia="sk-SK"/>
              </w:rPr>
              <w:t xml:space="preserve">Charakteristika predkladaného výstupu tvorivej činnosti / </w:t>
            </w:r>
            <w:r w:rsidRPr="00D55593">
              <w:rPr>
                <w:rFonts w:ascii="Calibri" w:eastAsia="Times New Roman" w:hAnsi="Calibri" w:cs="Calibri"/>
                <w:b/>
                <w:bCs/>
                <w:lang w:eastAsia="sk-SK"/>
              </w:rPr>
              <w:br/>
              <w:t>Characteristics of the submitted research/ artistic/other output</w:t>
            </w:r>
          </w:p>
        </w:tc>
      </w:tr>
      <w:tr w:rsidR="00D55593" w:rsidRPr="00D55593" w14:paraId="3A2EE00E" w14:textId="77777777" w:rsidTr="00CC7CB3">
        <w:trPr>
          <w:trHeight w:val="450"/>
        </w:trPr>
        <w:tc>
          <w:tcPr>
            <w:tcW w:w="11127" w:type="dxa"/>
            <w:gridSpan w:val="3"/>
            <w:vMerge/>
            <w:tcBorders>
              <w:top w:val="nil"/>
              <w:left w:val="nil"/>
              <w:bottom w:val="nil"/>
              <w:right w:val="nil"/>
            </w:tcBorders>
            <w:vAlign w:val="center"/>
          </w:tcPr>
          <w:p w14:paraId="7D368FB6" w14:textId="77777777" w:rsidR="00E23D51" w:rsidRPr="00D55593" w:rsidRDefault="00E23D51">
            <w:pPr>
              <w:spacing w:after="0" w:line="240" w:lineRule="auto"/>
              <w:rPr>
                <w:rFonts w:ascii="Calibri" w:eastAsia="Times New Roman" w:hAnsi="Calibri" w:cs="Calibri"/>
                <w:b/>
                <w:bCs/>
                <w:lang w:eastAsia="sk-SK"/>
              </w:rPr>
            </w:pPr>
          </w:p>
        </w:tc>
        <w:tc>
          <w:tcPr>
            <w:tcW w:w="312" w:type="dxa"/>
            <w:gridSpan w:val="2"/>
            <w:tcBorders>
              <w:top w:val="nil"/>
              <w:left w:val="nil"/>
              <w:bottom w:val="nil"/>
              <w:right w:val="nil"/>
            </w:tcBorders>
            <w:shd w:val="clear" w:color="auto" w:fill="auto"/>
            <w:noWrap/>
            <w:vAlign w:val="bottom"/>
          </w:tcPr>
          <w:p w14:paraId="31343054" w14:textId="77777777" w:rsidR="00E23D51" w:rsidRPr="00D55593" w:rsidRDefault="00E23D51">
            <w:pPr>
              <w:spacing w:after="0" w:line="240" w:lineRule="auto"/>
              <w:jc w:val="center"/>
              <w:rPr>
                <w:rFonts w:ascii="Calibri" w:eastAsia="Times New Roman" w:hAnsi="Calibri" w:cs="Calibri"/>
                <w:b/>
                <w:bCs/>
                <w:lang w:eastAsia="sk-SK"/>
              </w:rPr>
            </w:pPr>
          </w:p>
        </w:tc>
      </w:tr>
      <w:tr w:rsidR="00D55593" w:rsidRPr="00D55593" w14:paraId="1EC571A1" w14:textId="77777777" w:rsidTr="00CC7CB3">
        <w:trPr>
          <w:gridAfter w:val="1"/>
          <w:wAfter w:w="6" w:type="dxa"/>
          <w:trHeight w:val="60"/>
        </w:trPr>
        <w:tc>
          <w:tcPr>
            <w:tcW w:w="347" w:type="dxa"/>
            <w:tcBorders>
              <w:top w:val="nil"/>
              <w:left w:val="nil"/>
              <w:bottom w:val="nil"/>
              <w:right w:val="nil"/>
            </w:tcBorders>
            <w:shd w:val="clear" w:color="auto" w:fill="auto"/>
            <w:vAlign w:val="center"/>
          </w:tcPr>
          <w:p w14:paraId="3356554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627" w:type="dxa"/>
            <w:tcBorders>
              <w:top w:val="nil"/>
              <w:left w:val="nil"/>
              <w:bottom w:val="nil"/>
              <w:right w:val="nil"/>
            </w:tcBorders>
            <w:shd w:val="clear" w:color="auto" w:fill="auto"/>
            <w:vAlign w:val="center"/>
          </w:tcPr>
          <w:p w14:paraId="12113BC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9153" w:type="dxa"/>
            <w:tcBorders>
              <w:top w:val="nil"/>
              <w:left w:val="nil"/>
              <w:bottom w:val="nil"/>
              <w:right w:val="nil"/>
            </w:tcBorders>
            <w:shd w:val="clear" w:color="auto" w:fill="auto"/>
          </w:tcPr>
          <w:p w14:paraId="3A2E749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306" w:type="dxa"/>
            <w:vAlign w:val="center"/>
          </w:tcPr>
          <w:p w14:paraId="233AB88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6020E77" w14:textId="77777777" w:rsidTr="00CC7CB3">
        <w:trPr>
          <w:trHeight w:val="375"/>
        </w:trPr>
        <w:tc>
          <w:tcPr>
            <w:tcW w:w="11127" w:type="dxa"/>
            <w:gridSpan w:val="3"/>
            <w:vMerge w:val="restart"/>
            <w:tcBorders>
              <w:top w:val="nil"/>
              <w:left w:val="nil"/>
              <w:bottom w:val="nil"/>
              <w:right w:val="nil"/>
            </w:tcBorders>
            <w:shd w:val="clear" w:color="auto" w:fill="auto"/>
            <w:vAlign w:val="bottom"/>
          </w:tcPr>
          <w:p w14:paraId="17A4E084" w14:textId="77777777" w:rsidR="00E23D51" w:rsidRPr="00D55593" w:rsidRDefault="00E1037F">
            <w:pPr>
              <w:spacing w:after="0" w:line="240" w:lineRule="auto"/>
              <w:rPr>
                <w:rFonts w:ascii="Calibri" w:eastAsia="Times New Roman" w:hAnsi="Calibri" w:cs="Calibri"/>
                <w:i/>
                <w:iCs/>
                <w:sz w:val="16"/>
                <w:szCs w:val="16"/>
                <w:lang w:eastAsia="sk-SK"/>
              </w:rPr>
            </w:pPr>
            <w:r w:rsidRPr="00D55593">
              <w:rPr>
                <w:rFonts w:ascii="Calibri" w:eastAsia="Times New Roman" w:hAnsi="Calibri" w:cs="Calibri"/>
                <w:i/>
                <w:iCs/>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gridSpan w:val="2"/>
            <w:vAlign w:val="center"/>
          </w:tcPr>
          <w:p w14:paraId="2B45F62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2B20C3C" w14:textId="77777777" w:rsidTr="00CC7CB3">
        <w:trPr>
          <w:trHeight w:val="375"/>
        </w:trPr>
        <w:tc>
          <w:tcPr>
            <w:tcW w:w="11127" w:type="dxa"/>
            <w:gridSpan w:val="3"/>
            <w:vMerge/>
            <w:tcBorders>
              <w:top w:val="nil"/>
              <w:left w:val="nil"/>
              <w:bottom w:val="nil"/>
              <w:right w:val="nil"/>
            </w:tcBorders>
            <w:vAlign w:val="center"/>
          </w:tcPr>
          <w:p w14:paraId="07F1B736" w14:textId="77777777" w:rsidR="00E23D51" w:rsidRPr="00D55593" w:rsidRDefault="00E23D51">
            <w:pPr>
              <w:spacing w:after="0" w:line="240" w:lineRule="auto"/>
              <w:rPr>
                <w:rFonts w:ascii="Calibri" w:eastAsia="Times New Roman" w:hAnsi="Calibri" w:cs="Calibri"/>
                <w:i/>
                <w:iCs/>
                <w:sz w:val="16"/>
                <w:szCs w:val="16"/>
                <w:lang w:eastAsia="sk-SK"/>
              </w:rPr>
            </w:pPr>
          </w:p>
        </w:tc>
        <w:tc>
          <w:tcPr>
            <w:tcW w:w="312" w:type="dxa"/>
            <w:gridSpan w:val="2"/>
            <w:tcBorders>
              <w:top w:val="nil"/>
              <w:left w:val="nil"/>
              <w:bottom w:val="nil"/>
              <w:right w:val="nil"/>
            </w:tcBorders>
            <w:shd w:val="clear" w:color="auto" w:fill="auto"/>
            <w:noWrap/>
            <w:vAlign w:val="bottom"/>
          </w:tcPr>
          <w:p w14:paraId="5F0E4D22" w14:textId="77777777" w:rsidR="00E23D51" w:rsidRPr="00D55593" w:rsidRDefault="00E23D51">
            <w:pPr>
              <w:spacing w:after="0" w:line="240" w:lineRule="auto"/>
              <w:rPr>
                <w:rFonts w:ascii="Calibri" w:eastAsia="Times New Roman" w:hAnsi="Calibri" w:cs="Calibri"/>
                <w:i/>
                <w:iCs/>
                <w:sz w:val="16"/>
                <w:szCs w:val="16"/>
                <w:lang w:eastAsia="sk-SK"/>
              </w:rPr>
            </w:pPr>
          </w:p>
        </w:tc>
      </w:tr>
      <w:tr w:rsidR="00D55593" w:rsidRPr="00D55593" w14:paraId="4944CF0E" w14:textId="77777777" w:rsidTr="00CC7CB3">
        <w:trPr>
          <w:gridAfter w:val="1"/>
          <w:wAfter w:w="6" w:type="dxa"/>
          <w:trHeight w:val="90"/>
        </w:trPr>
        <w:tc>
          <w:tcPr>
            <w:tcW w:w="347" w:type="dxa"/>
            <w:tcBorders>
              <w:top w:val="nil"/>
              <w:left w:val="nil"/>
              <w:bottom w:val="nil"/>
              <w:right w:val="nil"/>
            </w:tcBorders>
            <w:shd w:val="clear" w:color="auto" w:fill="auto"/>
            <w:vAlign w:val="center"/>
          </w:tcPr>
          <w:p w14:paraId="438C2F7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627" w:type="dxa"/>
            <w:tcBorders>
              <w:top w:val="nil"/>
              <w:left w:val="nil"/>
              <w:bottom w:val="nil"/>
              <w:right w:val="nil"/>
            </w:tcBorders>
            <w:shd w:val="clear" w:color="auto" w:fill="auto"/>
            <w:vAlign w:val="center"/>
          </w:tcPr>
          <w:p w14:paraId="7404CD2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9153" w:type="dxa"/>
            <w:tcBorders>
              <w:top w:val="nil"/>
              <w:left w:val="nil"/>
              <w:bottom w:val="nil"/>
              <w:right w:val="nil"/>
            </w:tcBorders>
            <w:shd w:val="clear" w:color="auto" w:fill="auto"/>
          </w:tcPr>
          <w:p w14:paraId="773E44F9"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306" w:type="dxa"/>
            <w:vAlign w:val="center"/>
          </w:tcPr>
          <w:p w14:paraId="2AE90A8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7F2CE576" w14:textId="77777777" w:rsidTr="00CC7CB3">
        <w:trPr>
          <w:gridAfter w:val="1"/>
          <w:wAfter w:w="6" w:type="dxa"/>
          <w:trHeight w:val="345"/>
        </w:trPr>
        <w:tc>
          <w:tcPr>
            <w:tcW w:w="347" w:type="dxa"/>
            <w:tcBorders>
              <w:top w:val="nil"/>
              <w:left w:val="nil"/>
              <w:bottom w:val="nil"/>
              <w:right w:val="nil"/>
            </w:tcBorders>
            <w:shd w:val="clear" w:color="auto" w:fill="auto"/>
            <w:vAlign w:val="center"/>
          </w:tcPr>
          <w:p w14:paraId="6FC81DE8"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627" w:type="dxa"/>
            <w:tcBorders>
              <w:top w:val="single" w:sz="8" w:space="0" w:color="2F5597"/>
              <w:left w:val="single" w:sz="8" w:space="0" w:color="2F5597"/>
              <w:bottom w:val="nil"/>
              <w:right w:val="dashed" w:sz="4" w:space="0" w:color="2F5597"/>
            </w:tcBorders>
            <w:shd w:val="clear" w:color="000000" w:fill="D9E1F2"/>
            <w:vAlign w:val="center"/>
          </w:tcPr>
          <w:p w14:paraId="6B30349B" w14:textId="77777777" w:rsidR="00E23D51" w:rsidRPr="00D55593" w:rsidRDefault="009729D0">
            <w:pPr>
              <w:spacing w:after="0" w:line="240" w:lineRule="auto"/>
              <w:rPr>
                <w:rFonts w:ascii="Calibri" w:eastAsia="Times New Roman" w:hAnsi="Calibri" w:cs="Calibri"/>
                <w:sz w:val="16"/>
                <w:szCs w:val="16"/>
                <w:lang w:eastAsia="sk-SK"/>
              </w:rPr>
            </w:pPr>
            <w:hyperlink r:id="rId8" w:anchor="'poznamky_explanatory notes'!A1" w:history="1">
              <w:r w:rsidR="00E1037F" w:rsidRPr="00D55593">
                <w:rPr>
                  <w:rFonts w:ascii="Calibri" w:eastAsia="Times New Roman" w:hAnsi="Calibri" w:cs="Calibri"/>
                  <w:sz w:val="16"/>
                  <w:szCs w:val="16"/>
                  <w:lang w:eastAsia="sk-SK"/>
                </w:rPr>
                <w:t xml:space="preserve">ID konania/ID of the procedure: </w:t>
              </w:r>
              <w:r w:rsidR="00E1037F" w:rsidRPr="00D55593">
                <w:rPr>
                  <w:rFonts w:ascii="Calibri" w:eastAsia="Times New Roman" w:hAnsi="Calibri" w:cs="Calibri"/>
                  <w:sz w:val="16"/>
                  <w:szCs w:val="16"/>
                  <w:vertAlign w:val="superscript"/>
                  <w:lang w:eastAsia="sk-SK"/>
                </w:rPr>
                <w:t>1</w:t>
              </w:r>
            </w:hyperlink>
          </w:p>
        </w:tc>
        <w:tc>
          <w:tcPr>
            <w:tcW w:w="9153" w:type="dxa"/>
            <w:tcBorders>
              <w:top w:val="single" w:sz="8" w:space="0" w:color="2F5597"/>
              <w:left w:val="nil"/>
              <w:bottom w:val="nil"/>
              <w:right w:val="single" w:sz="8" w:space="0" w:color="2F5597"/>
            </w:tcBorders>
            <w:shd w:val="clear" w:color="auto" w:fill="auto"/>
          </w:tcPr>
          <w:p w14:paraId="335F0ABB"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306" w:type="dxa"/>
            <w:vAlign w:val="center"/>
          </w:tcPr>
          <w:p w14:paraId="602B7B7A"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C2541B4" w14:textId="77777777" w:rsidTr="00CC7CB3">
        <w:trPr>
          <w:gridAfter w:val="1"/>
          <w:wAfter w:w="6" w:type="dxa"/>
          <w:trHeight w:val="345"/>
        </w:trPr>
        <w:tc>
          <w:tcPr>
            <w:tcW w:w="347" w:type="dxa"/>
            <w:tcBorders>
              <w:top w:val="nil"/>
              <w:left w:val="nil"/>
              <w:bottom w:val="nil"/>
              <w:right w:val="nil"/>
            </w:tcBorders>
            <w:shd w:val="clear" w:color="auto" w:fill="auto"/>
            <w:vAlign w:val="center"/>
          </w:tcPr>
          <w:p w14:paraId="786BE084" w14:textId="77777777" w:rsidR="00E23D51" w:rsidRPr="00D55593" w:rsidRDefault="00E23D51">
            <w:pPr>
              <w:spacing w:after="0" w:line="240" w:lineRule="auto"/>
              <w:rPr>
                <w:rFonts w:ascii="Calibri" w:eastAsia="Times New Roman" w:hAnsi="Calibri" w:cs="Calibri"/>
                <w:sz w:val="16"/>
                <w:szCs w:val="16"/>
                <w:lang w:eastAsia="sk-SK"/>
              </w:rPr>
            </w:pPr>
          </w:p>
        </w:tc>
        <w:bookmarkStart w:id="0" w:name="RANGE!C9"/>
        <w:tc>
          <w:tcPr>
            <w:tcW w:w="1627" w:type="dxa"/>
            <w:tcBorders>
              <w:top w:val="nil"/>
              <w:left w:val="single" w:sz="8" w:space="0" w:color="2F5597"/>
              <w:bottom w:val="single" w:sz="8" w:space="0" w:color="2F5597"/>
              <w:right w:val="dashed" w:sz="4" w:space="0" w:color="2F5597"/>
            </w:tcBorders>
            <w:shd w:val="clear" w:color="000000" w:fill="D9E1F2"/>
            <w:vAlign w:val="center"/>
          </w:tcPr>
          <w:p w14:paraId="5D912382"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fldChar w:fldCharType="begin"/>
            </w:r>
            <w:r w:rsidRPr="00D55593">
              <w:rPr>
                <w:rFonts w:ascii="Calibri" w:eastAsia="Times New Roman" w:hAnsi="Calibri" w:cs="Calibri"/>
                <w:sz w:val="16"/>
                <w:szCs w:val="16"/>
                <w:lang w:eastAsia="sk-SK"/>
              </w:rPr>
              <w:instrText xml:space="preserve"> HYPERLINK "file:///E:\\Šablony%20akreditácia\\4_VTC.xlsx" \l "'poznamky_explanatory notes'!A1" </w:instrText>
            </w:r>
            <w:r w:rsidRPr="00D55593">
              <w:rPr>
                <w:rFonts w:ascii="Calibri" w:eastAsia="Times New Roman" w:hAnsi="Calibri" w:cs="Calibri"/>
                <w:sz w:val="16"/>
                <w:szCs w:val="16"/>
                <w:lang w:eastAsia="sk-SK"/>
              </w:rPr>
              <w:fldChar w:fldCharType="separate"/>
            </w:r>
            <w:r w:rsidRPr="00D55593">
              <w:rPr>
                <w:rFonts w:ascii="Calibri" w:eastAsia="Times New Roman" w:hAnsi="Calibri" w:cs="Calibri"/>
                <w:sz w:val="16"/>
                <w:szCs w:val="16"/>
                <w:lang w:eastAsia="sk-SK"/>
              </w:rPr>
              <w:t>Kód VTC/Code of the research/artistic/other output (RAOO):</w:t>
            </w:r>
            <w:r w:rsidRPr="00D55593">
              <w:rPr>
                <w:rFonts w:ascii="Calibri" w:eastAsia="Times New Roman" w:hAnsi="Calibri" w:cs="Calibri"/>
                <w:sz w:val="16"/>
                <w:szCs w:val="16"/>
                <w:vertAlign w:val="superscript"/>
                <w:lang w:eastAsia="sk-SK"/>
              </w:rPr>
              <w:t>1</w:t>
            </w:r>
            <w:r w:rsidRPr="00D55593">
              <w:rPr>
                <w:rFonts w:ascii="Calibri" w:eastAsia="Times New Roman" w:hAnsi="Calibri" w:cs="Calibri"/>
                <w:sz w:val="16"/>
                <w:szCs w:val="16"/>
                <w:lang w:eastAsia="sk-SK"/>
              </w:rPr>
              <w:fldChar w:fldCharType="end"/>
            </w:r>
            <w:bookmarkEnd w:id="0"/>
          </w:p>
        </w:tc>
        <w:tc>
          <w:tcPr>
            <w:tcW w:w="9153" w:type="dxa"/>
            <w:tcBorders>
              <w:top w:val="nil"/>
              <w:left w:val="nil"/>
              <w:bottom w:val="single" w:sz="8" w:space="0" w:color="2F5597"/>
              <w:right w:val="single" w:sz="8" w:space="0" w:color="2F5597"/>
            </w:tcBorders>
            <w:shd w:val="clear" w:color="auto" w:fill="auto"/>
          </w:tcPr>
          <w:p w14:paraId="240C204C"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306" w:type="dxa"/>
            <w:vAlign w:val="center"/>
          </w:tcPr>
          <w:p w14:paraId="003FD6E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BEAF20B" w14:textId="77777777" w:rsidTr="00CC7CB3">
        <w:trPr>
          <w:gridAfter w:val="1"/>
          <w:wAfter w:w="6" w:type="dxa"/>
          <w:trHeight w:val="405"/>
        </w:trPr>
        <w:tc>
          <w:tcPr>
            <w:tcW w:w="347" w:type="dxa"/>
            <w:tcBorders>
              <w:top w:val="nil"/>
              <w:left w:val="nil"/>
              <w:bottom w:val="nil"/>
              <w:right w:val="nil"/>
            </w:tcBorders>
            <w:shd w:val="clear" w:color="auto" w:fill="auto"/>
            <w:vAlign w:val="center"/>
          </w:tcPr>
          <w:p w14:paraId="2C5656AF"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nil"/>
              <w:right w:val="nil"/>
            </w:tcBorders>
            <w:shd w:val="clear" w:color="auto" w:fill="auto"/>
            <w:vAlign w:val="center"/>
          </w:tcPr>
          <w:p w14:paraId="07483398"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9153" w:type="dxa"/>
            <w:tcBorders>
              <w:top w:val="nil"/>
              <w:left w:val="nil"/>
              <w:bottom w:val="nil"/>
              <w:right w:val="nil"/>
            </w:tcBorders>
            <w:shd w:val="clear" w:color="auto" w:fill="auto"/>
          </w:tcPr>
          <w:p w14:paraId="77F014A6"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306" w:type="dxa"/>
            <w:vAlign w:val="center"/>
          </w:tcPr>
          <w:p w14:paraId="50551A9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3CD64DC" w14:textId="77777777" w:rsidTr="00CC7CB3">
        <w:trPr>
          <w:gridAfter w:val="1"/>
          <w:wAfter w:w="6" w:type="dxa"/>
          <w:trHeight w:val="51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547740" w14:textId="77777777" w:rsidR="00E23D51" w:rsidRPr="00D55593" w:rsidRDefault="009729D0">
            <w:pPr>
              <w:spacing w:after="0" w:line="240" w:lineRule="auto"/>
              <w:rPr>
                <w:rFonts w:ascii="Calibri" w:eastAsia="Times New Roman" w:hAnsi="Calibri" w:cs="Calibri"/>
                <w:sz w:val="16"/>
                <w:szCs w:val="16"/>
                <w:lang w:eastAsia="sk-SK"/>
              </w:rPr>
            </w:pPr>
            <w:hyperlink r:id="rId9" w:anchor="'poznamky_explanatory notes'!A1" w:history="1">
              <w:r w:rsidR="00E1037F" w:rsidRPr="00D55593">
                <w:rPr>
                  <w:rFonts w:ascii="Calibri" w:eastAsia="Times New Roman" w:hAnsi="Calibri" w:cs="Calibri"/>
                  <w:sz w:val="16"/>
                  <w:szCs w:val="16"/>
                  <w:lang w:eastAsia="sk-SK"/>
                </w:rPr>
                <w:t xml:space="preserve">OCA1. Priezvisko hodnotenej osoby / Surname awarded to the assessed person </w:t>
              </w:r>
              <w:r w:rsidR="00E1037F" w:rsidRPr="00D55593">
                <w:rPr>
                  <w:rFonts w:ascii="Calibri" w:eastAsia="Times New Roman" w:hAnsi="Calibri" w:cs="Calibri"/>
                  <w:sz w:val="16"/>
                  <w:szCs w:val="16"/>
                  <w:vertAlign w:val="superscript"/>
                  <w:lang w:eastAsia="sk-SK"/>
                </w:rPr>
                <w:t>2</w:t>
              </w:r>
            </w:hyperlink>
          </w:p>
        </w:tc>
        <w:tc>
          <w:tcPr>
            <w:tcW w:w="9153" w:type="dxa"/>
            <w:tcBorders>
              <w:top w:val="single" w:sz="8" w:space="0" w:color="auto"/>
              <w:left w:val="nil"/>
              <w:bottom w:val="single" w:sz="8" w:space="0" w:color="auto"/>
              <w:right w:val="single" w:sz="8" w:space="0" w:color="auto"/>
            </w:tcBorders>
            <w:shd w:val="clear" w:color="auto" w:fill="auto"/>
          </w:tcPr>
          <w:p w14:paraId="566F916A" w14:textId="77777777" w:rsidR="00E23D51" w:rsidRPr="00D55593" w:rsidRDefault="00E1037F" w:rsidP="00E02A12">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r w:rsidR="00E02A12" w:rsidRPr="00D55593">
              <w:rPr>
                <w:rFonts w:ascii="Calibri" w:eastAsia="Times New Roman" w:hAnsi="Calibri" w:cs="Calibri"/>
                <w:sz w:val="16"/>
                <w:szCs w:val="16"/>
                <w:lang w:val="en-US" w:eastAsia="sk-SK"/>
              </w:rPr>
              <w:t>Oláh</w:t>
            </w:r>
          </w:p>
        </w:tc>
        <w:tc>
          <w:tcPr>
            <w:tcW w:w="306" w:type="dxa"/>
            <w:vAlign w:val="center"/>
          </w:tcPr>
          <w:p w14:paraId="112A6E1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BA54F81" w14:textId="77777777" w:rsidTr="00CC7CB3">
        <w:trPr>
          <w:gridAfter w:val="1"/>
          <w:wAfter w:w="6" w:type="dxa"/>
          <w:trHeight w:val="315"/>
        </w:trPr>
        <w:tc>
          <w:tcPr>
            <w:tcW w:w="197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9A307DE" w14:textId="77777777" w:rsidR="00E23D51" w:rsidRPr="00D55593" w:rsidRDefault="009729D0">
            <w:pPr>
              <w:spacing w:after="0" w:line="240" w:lineRule="auto"/>
              <w:rPr>
                <w:rFonts w:ascii="Calibri" w:eastAsia="Times New Roman" w:hAnsi="Calibri" w:cs="Calibri"/>
                <w:sz w:val="16"/>
                <w:szCs w:val="16"/>
                <w:lang w:eastAsia="sk-SK"/>
              </w:rPr>
            </w:pPr>
            <w:hyperlink r:id="rId10" w:anchor="'poznamky_explanatory notes'!A1" w:history="1">
              <w:r w:rsidR="00E1037F" w:rsidRPr="00D55593">
                <w:rPr>
                  <w:rFonts w:ascii="Calibri" w:eastAsia="Times New Roman" w:hAnsi="Calibri" w:cs="Calibri"/>
                  <w:sz w:val="16"/>
                  <w:szCs w:val="16"/>
                  <w:lang w:eastAsia="sk-SK"/>
                </w:rPr>
                <w:t xml:space="preserve">OCA2. Meno hodnotenej osoby / Name awarded to the assessed person </w:t>
              </w:r>
              <w:r w:rsidR="00E1037F" w:rsidRPr="00D55593">
                <w:rPr>
                  <w:rFonts w:ascii="Calibri" w:eastAsia="Times New Roman" w:hAnsi="Calibri" w:cs="Calibri"/>
                  <w:sz w:val="16"/>
                  <w:szCs w:val="16"/>
                  <w:vertAlign w:val="superscript"/>
                  <w:lang w:eastAsia="sk-SK"/>
                </w:rPr>
                <w:t>2</w:t>
              </w:r>
            </w:hyperlink>
          </w:p>
        </w:tc>
        <w:tc>
          <w:tcPr>
            <w:tcW w:w="9153" w:type="dxa"/>
            <w:tcBorders>
              <w:top w:val="nil"/>
              <w:left w:val="nil"/>
              <w:bottom w:val="single" w:sz="8" w:space="0" w:color="auto"/>
              <w:right w:val="single" w:sz="8" w:space="0" w:color="auto"/>
            </w:tcBorders>
            <w:shd w:val="clear" w:color="auto" w:fill="auto"/>
          </w:tcPr>
          <w:p w14:paraId="1E718F1D" w14:textId="77777777" w:rsidR="00E23D51" w:rsidRPr="00D55593" w:rsidRDefault="00E1037F" w:rsidP="00E02A12">
            <w:pPr>
              <w:spacing w:after="0" w:line="240" w:lineRule="auto"/>
              <w:rPr>
                <w:rFonts w:ascii="Calibri" w:eastAsia="Times New Roman" w:hAnsi="Calibri" w:cs="Calibri"/>
                <w:sz w:val="16"/>
                <w:szCs w:val="16"/>
                <w:lang w:val="en-US" w:eastAsia="sk-SK"/>
              </w:rPr>
            </w:pPr>
            <w:r w:rsidRPr="00D55593">
              <w:rPr>
                <w:rFonts w:ascii="Calibri" w:eastAsia="Times New Roman" w:hAnsi="Calibri" w:cs="Calibri"/>
                <w:sz w:val="16"/>
                <w:szCs w:val="16"/>
                <w:lang w:eastAsia="sk-SK"/>
              </w:rPr>
              <w:t> </w:t>
            </w:r>
            <w:r w:rsidR="00E02A12" w:rsidRPr="00D55593">
              <w:rPr>
                <w:rFonts w:ascii="Calibri" w:eastAsia="Times New Roman" w:hAnsi="Calibri" w:cs="Calibri"/>
                <w:sz w:val="16"/>
                <w:szCs w:val="16"/>
                <w:lang w:val="en-US" w:eastAsia="sk-SK"/>
              </w:rPr>
              <w:t>Michal</w:t>
            </w:r>
          </w:p>
        </w:tc>
        <w:tc>
          <w:tcPr>
            <w:tcW w:w="306" w:type="dxa"/>
            <w:vAlign w:val="center"/>
          </w:tcPr>
          <w:p w14:paraId="058C1F9C"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C0AEF15" w14:textId="77777777" w:rsidTr="00CC7CB3">
        <w:trPr>
          <w:gridAfter w:val="1"/>
          <w:wAfter w:w="6" w:type="dxa"/>
          <w:trHeight w:val="559"/>
        </w:trPr>
        <w:tc>
          <w:tcPr>
            <w:tcW w:w="197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FE7EBAB" w14:textId="77777777" w:rsidR="00E23D51" w:rsidRPr="00D55593" w:rsidRDefault="009729D0">
            <w:pPr>
              <w:spacing w:after="0" w:line="240" w:lineRule="auto"/>
              <w:rPr>
                <w:rFonts w:ascii="Calibri" w:eastAsia="Times New Roman" w:hAnsi="Calibri" w:cs="Calibri"/>
                <w:sz w:val="16"/>
                <w:szCs w:val="16"/>
                <w:lang w:eastAsia="sk-SK"/>
              </w:rPr>
            </w:pPr>
            <w:hyperlink r:id="rId11" w:anchor="'poznamky_explanatory notes'!A1" w:history="1">
              <w:r w:rsidR="00E1037F" w:rsidRPr="00D55593">
                <w:rPr>
                  <w:rFonts w:ascii="Calibri" w:eastAsia="Times New Roman" w:hAnsi="Calibri" w:cs="Calibri"/>
                  <w:sz w:val="16"/>
                  <w:szCs w:val="16"/>
                  <w:lang w:eastAsia="sk-SK"/>
                </w:rPr>
                <w:t xml:space="preserve">OCA3. Tituly hodnotenej osoby / Degrees awarded to the assessed person </w:t>
              </w:r>
              <w:r w:rsidR="00E1037F" w:rsidRPr="00D55593">
                <w:rPr>
                  <w:rFonts w:ascii="Calibri" w:eastAsia="Times New Roman" w:hAnsi="Calibri" w:cs="Calibri"/>
                  <w:sz w:val="16"/>
                  <w:szCs w:val="16"/>
                  <w:vertAlign w:val="superscript"/>
                  <w:lang w:eastAsia="sk-SK"/>
                </w:rPr>
                <w:t>2</w:t>
              </w:r>
            </w:hyperlink>
          </w:p>
        </w:tc>
        <w:tc>
          <w:tcPr>
            <w:tcW w:w="9153" w:type="dxa"/>
            <w:tcBorders>
              <w:top w:val="nil"/>
              <w:left w:val="nil"/>
              <w:bottom w:val="single" w:sz="8" w:space="0" w:color="auto"/>
              <w:right w:val="single" w:sz="8" w:space="0" w:color="auto"/>
            </w:tcBorders>
            <w:shd w:val="clear" w:color="auto" w:fill="auto"/>
          </w:tcPr>
          <w:p w14:paraId="3F48D6DD" w14:textId="77777777" w:rsidR="00E23D51" w:rsidRPr="00D55593" w:rsidRDefault="00E1037F" w:rsidP="00E02A12">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r w:rsidR="00E02A12" w:rsidRPr="00D55593">
              <w:rPr>
                <w:rFonts w:ascii="Calibri" w:eastAsia="Times New Roman" w:hAnsi="Calibri" w:cs="Calibri"/>
                <w:sz w:val="16"/>
                <w:szCs w:val="16"/>
                <w:lang w:val="en-US" w:eastAsia="sk-SK"/>
              </w:rPr>
              <w:t>prof. PhDr., PhD.</w:t>
            </w:r>
          </w:p>
        </w:tc>
        <w:tc>
          <w:tcPr>
            <w:tcW w:w="306" w:type="dxa"/>
            <w:vAlign w:val="center"/>
          </w:tcPr>
          <w:p w14:paraId="6867AAA8"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3C3F3D0" w14:textId="77777777" w:rsidTr="00CC7CB3">
        <w:trPr>
          <w:gridAfter w:val="1"/>
          <w:wAfter w:w="6" w:type="dxa"/>
          <w:trHeight w:val="66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82E2B9" w14:textId="77777777" w:rsidR="00E23D51" w:rsidRPr="00D55593" w:rsidRDefault="009729D0">
            <w:pPr>
              <w:spacing w:after="0" w:line="240" w:lineRule="auto"/>
              <w:rPr>
                <w:rFonts w:ascii="Calibri" w:eastAsia="Times New Roman" w:hAnsi="Calibri" w:cs="Calibri"/>
                <w:sz w:val="16"/>
                <w:szCs w:val="16"/>
                <w:lang w:eastAsia="sk-SK"/>
              </w:rPr>
            </w:pPr>
            <w:hyperlink r:id="rId12" w:anchor="'poznamky_explanatory notes'!A1" w:history="1">
              <w:r w:rsidR="00E1037F" w:rsidRPr="00D55593">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E1037F" w:rsidRPr="00D55593">
                <w:rPr>
                  <w:rFonts w:ascii="Calibri" w:eastAsia="Times New Roman" w:hAnsi="Calibri" w:cs="Calibri"/>
                  <w:sz w:val="16"/>
                  <w:szCs w:val="16"/>
                  <w:vertAlign w:val="superscript"/>
                  <w:lang w:eastAsia="sk-SK"/>
                </w:rPr>
                <w:t>3</w:t>
              </w:r>
            </w:hyperlink>
          </w:p>
        </w:tc>
        <w:tc>
          <w:tcPr>
            <w:tcW w:w="9153" w:type="dxa"/>
            <w:tcBorders>
              <w:top w:val="nil"/>
              <w:left w:val="nil"/>
              <w:bottom w:val="single" w:sz="8" w:space="0" w:color="auto"/>
              <w:right w:val="single" w:sz="8" w:space="0" w:color="auto"/>
            </w:tcBorders>
            <w:shd w:val="clear" w:color="auto" w:fill="auto"/>
          </w:tcPr>
          <w:p w14:paraId="0A40DB35" w14:textId="77777777" w:rsidR="00E23D51" w:rsidRPr="00D55593" w:rsidRDefault="00E02A12">
            <w:pPr>
              <w:spacing w:after="0" w:line="240" w:lineRule="auto"/>
              <w:rPr>
                <w:rFonts w:ascii="Calibri" w:eastAsia="Times New Roman" w:hAnsi="Calibri" w:cs="Calibri"/>
                <w:sz w:val="16"/>
                <w:szCs w:val="16"/>
                <w:lang w:eastAsia="sk-SK"/>
              </w:rPr>
            </w:pPr>
            <w:r w:rsidRPr="00D55593">
              <w:rPr>
                <w:rFonts w:ascii="Calibri" w:eastAsia="Times New Roman" w:hAnsi="Calibri"/>
                <w:sz w:val="16"/>
                <w:szCs w:val="16"/>
                <w:lang w:eastAsia="sk-SK"/>
              </w:rPr>
              <w:t>https://www.portalvs.sk/regzam/detail/8099?do=filterForm-submit&amp;name=Michal&amp;surname=Ol%C3%A1h&amp;sort=surname&amp;employment_state=yes&amp;filter=Vyh%C4%BEada%C5%A5</w:t>
            </w:r>
          </w:p>
        </w:tc>
        <w:tc>
          <w:tcPr>
            <w:tcW w:w="306" w:type="dxa"/>
            <w:vAlign w:val="center"/>
          </w:tcPr>
          <w:p w14:paraId="7526277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8E6F0E0" w14:textId="77777777" w:rsidTr="00CC7CB3">
        <w:trPr>
          <w:gridAfter w:val="1"/>
          <w:wAfter w:w="6" w:type="dxa"/>
          <w:trHeight w:val="30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6D63C8" w14:textId="77777777" w:rsidR="00E23D51" w:rsidRPr="00D55593" w:rsidRDefault="009729D0">
            <w:pPr>
              <w:spacing w:after="0" w:line="240" w:lineRule="auto"/>
              <w:rPr>
                <w:rFonts w:ascii="Calibri" w:eastAsia="Times New Roman" w:hAnsi="Calibri" w:cs="Calibri"/>
                <w:sz w:val="16"/>
                <w:szCs w:val="16"/>
                <w:lang w:eastAsia="sk-SK"/>
              </w:rPr>
            </w:pPr>
            <w:hyperlink r:id="rId13" w:anchor="'poznamky_explanatory notes'!A1" w:history="1">
              <w:r w:rsidR="00E1037F" w:rsidRPr="00D55593">
                <w:rPr>
                  <w:rFonts w:ascii="Calibri" w:eastAsia="Times New Roman" w:hAnsi="Calibri" w:cs="Calibri"/>
                  <w:sz w:val="16"/>
                  <w:szCs w:val="16"/>
                  <w:lang w:eastAsia="sk-SK"/>
                </w:rPr>
                <w:t xml:space="preserve">OCA5. Oblasť posudzovania / Area of assessment </w:t>
              </w:r>
              <w:r w:rsidR="00E1037F" w:rsidRPr="00D55593">
                <w:rPr>
                  <w:rFonts w:ascii="Calibri" w:eastAsia="Times New Roman" w:hAnsi="Calibri" w:cs="Calibri"/>
                  <w:sz w:val="16"/>
                  <w:szCs w:val="16"/>
                  <w:vertAlign w:val="superscript"/>
                  <w:lang w:eastAsia="sk-SK"/>
                </w:rPr>
                <w:t>4</w:t>
              </w:r>
            </w:hyperlink>
          </w:p>
        </w:tc>
        <w:tc>
          <w:tcPr>
            <w:tcW w:w="9153" w:type="dxa"/>
            <w:tcBorders>
              <w:top w:val="nil"/>
              <w:left w:val="nil"/>
              <w:bottom w:val="single" w:sz="8" w:space="0" w:color="auto"/>
              <w:right w:val="single" w:sz="8" w:space="0" w:color="auto"/>
            </w:tcBorders>
            <w:shd w:val="clear" w:color="auto" w:fill="auto"/>
          </w:tcPr>
          <w:p w14:paraId="4299B4BE" w14:textId="77777777" w:rsidR="00E23D51" w:rsidRPr="00D55593" w:rsidRDefault="00E02A12">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Sociálna práca / Social Work</w:t>
            </w:r>
          </w:p>
        </w:tc>
        <w:tc>
          <w:tcPr>
            <w:tcW w:w="306" w:type="dxa"/>
            <w:vAlign w:val="center"/>
          </w:tcPr>
          <w:p w14:paraId="1DB7A2A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467FF4D" w14:textId="77777777" w:rsidTr="00CC7CB3">
        <w:trPr>
          <w:gridAfter w:val="1"/>
          <w:wAfter w:w="6" w:type="dxa"/>
          <w:trHeight w:val="972"/>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B39AEA" w14:textId="77777777" w:rsidR="00E23D51" w:rsidRPr="00D55593" w:rsidRDefault="009729D0">
            <w:pPr>
              <w:spacing w:after="0" w:line="240" w:lineRule="auto"/>
              <w:rPr>
                <w:rFonts w:ascii="Calibri" w:eastAsia="Times New Roman" w:hAnsi="Calibri" w:cs="Calibri"/>
                <w:sz w:val="16"/>
                <w:szCs w:val="16"/>
                <w:lang w:eastAsia="sk-SK"/>
              </w:rPr>
            </w:pPr>
            <w:hyperlink r:id="rId14" w:anchor="Expl.OCA6!A1" w:history="1">
              <w:r w:rsidR="00E1037F" w:rsidRPr="00D55593">
                <w:rPr>
                  <w:rFonts w:ascii="Calibri" w:eastAsia="Times New Roman" w:hAnsi="Calibri" w:cs="Calibri"/>
                  <w:sz w:val="16"/>
                  <w:szCs w:val="16"/>
                  <w:lang w:eastAsia="sk-SK"/>
                </w:rPr>
                <w:t xml:space="preserve">OCA6. Kategória výstupu tvorivej činnosti / Category of the research/ artistic/other output </w:t>
              </w:r>
              <w:r w:rsidR="00E1037F" w:rsidRPr="00D55593">
                <w:rPr>
                  <w:rFonts w:ascii="Calibri" w:eastAsia="Times New Roman" w:hAnsi="Calibri" w:cs="Calibri"/>
                  <w:sz w:val="16"/>
                  <w:szCs w:val="16"/>
                  <w:lang w:eastAsia="sk-SK"/>
                </w:rPr>
                <w:br/>
              </w:r>
              <w:r w:rsidR="00E1037F" w:rsidRPr="00D55593">
                <w:rPr>
                  <w:rFonts w:ascii="Calibri" w:eastAsia="Times New Roman" w:hAnsi="Calibri" w:cs="Calibri"/>
                  <w:i/>
                  <w:iCs/>
                  <w:sz w:val="16"/>
                  <w:szCs w:val="16"/>
                  <w:lang w:eastAsia="sk-SK"/>
                </w:rPr>
                <w:t xml:space="preserve">Výber zo 6 možností (pozri Vysvetlivky k položke OCA6) / Choice from 6 options (see Explanations for OCA6). </w:t>
              </w:r>
            </w:hyperlink>
          </w:p>
        </w:tc>
        <w:tc>
          <w:tcPr>
            <w:tcW w:w="9153" w:type="dxa"/>
            <w:tcBorders>
              <w:top w:val="nil"/>
              <w:left w:val="nil"/>
              <w:bottom w:val="single" w:sz="8" w:space="0" w:color="auto"/>
              <w:right w:val="single" w:sz="8" w:space="0" w:color="auto"/>
            </w:tcBorders>
            <w:shd w:val="clear" w:color="auto" w:fill="auto"/>
          </w:tcPr>
          <w:p w14:paraId="0B4ADF2C" w14:textId="74A63DAE" w:rsidR="00E23D51" w:rsidRDefault="004E7F09">
            <w:pPr>
              <w:pStyle w:val="Normln1"/>
              <w:rPr>
                <w:rFonts w:asciiTheme="minorHAnsi" w:eastAsiaTheme="minorHAnsi" w:hAnsiTheme="minorHAnsi" w:cstheme="minorBidi"/>
                <w:sz w:val="16"/>
                <w:szCs w:val="16"/>
                <w:lang w:eastAsia="en-US"/>
              </w:rPr>
            </w:pPr>
            <w:r>
              <w:rPr>
                <w:rFonts w:asciiTheme="minorHAnsi" w:eastAsiaTheme="minorHAnsi" w:hAnsiTheme="minorHAnsi" w:cstheme="minorBidi"/>
                <w:sz w:val="16"/>
                <w:szCs w:val="16"/>
                <w:lang w:eastAsia="en-US"/>
              </w:rPr>
              <w:t>pedagogický</w:t>
            </w:r>
            <w:r w:rsidR="00092CD9" w:rsidRPr="00FF252F">
              <w:rPr>
                <w:rFonts w:asciiTheme="minorHAnsi" w:eastAsiaTheme="minorHAnsi" w:hAnsiTheme="minorHAnsi" w:cstheme="minorBidi"/>
                <w:sz w:val="16"/>
                <w:szCs w:val="16"/>
                <w:lang w:eastAsia="en-US"/>
              </w:rPr>
              <w:t xml:space="preserve"> výstup / pedagogical output</w:t>
            </w:r>
          </w:p>
          <w:p w14:paraId="52605E7E" w14:textId="77777777" w:rsidR="00092CD9" w:rsidRPr="00D55593" w:rsidRDefault="00092CD9">
            <w:pPr>
              <w:pStyle w:val="Normln1"/>
              <w:rPr>
                <w:rFonts w:ascii="Calibri" w:hAnsi="Calibri" w:cs="Calibri"/>
                <w:sz w:val="16"/>
                <w:szCs w:val="16"/>
              </w:rPr>
            </w:pPr>
          </w:p>
          <w:p w14:paraId="5615FADD" w14:textId="109CF377" w:rsidR="00E23D51" w:rsidRPr="003D7704" w:rsidRDefault="004E7F09" w:rsidP="003D7704">
            <w:pPr>
              <w:pStyle w:val="Normln1"/>
              <w:rPr>
                <w:rFonts w:asciiTheme="minorHAnsi" w:eastAsia="Times New Roman" w:hAnsiTheme="minorHAnsi" w:cstheme="minorHAnsi"/>
                <w:i/>
                <w:iCs/>
                <w:sz w:val="16"/>
                <w:szCs w:val="16"/>
              </w:rPr>
            </w:pPr>
            <w:r>
              <w:rPr>
                <w:rFonts w:asciiTheme="minorHAnsi" w:hAnsiTheme="minorHAnsi" w:cstheme="minorHAnsi"/>
                <w:sz w:val="16"/>
              </w:rPr>
              <w:t>L. Kimpanova, M. Olah, I. Balazi, Z. Ondrusova, M. Nova, F. Radi, R. Kovac, A. Doktorov (2023) Current Experience and perspective od the Refugee Crisis in Wester Slovakia in the Light of World Events in 2022. Vol 14, no 3. Clinical Social Work and Health Intervention. p. 35-41. DOI: 10/10.22359/vswhi_14_3_05. ISSN 2076-9741.</w:t>
            </w:r>
          </w:p>
        </w:tc>
        <w:tc>
          <w:tcPr>
            <w:tcW w:w="306" w:type="dxa"/>
            <w:vAlign w:val="center"/>
          </w:tcPr>
          <w:p w14:paraId="2445CA2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42794A1" w14:textId="77777777" w:rsidTr="00CC7CB3">
        <w:trPr>
          <w:gridAfter w:val="1"/>
          <w:wAfter w:w="6" w:type="dxa"/>
          <w:trHeight w:val="510"/>
        </w:trPr>
        <w:tc>
          <w:tcPr>
            <w:tcW w:w="1974"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4B9E000"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OCA7. Rok vydania výstupu tvorivej činnosti / Year of publication of the research/artistic/other output</w:t>
            </w:r>
          </w:p>
        </w:tc>
        <w:tc>
          <w:tcPr>
            <w:tcW w:w="9153" w:type="dxa"/>
            <w:tcBorders>
              <w:top w:val="nil"/>
              <w:left w:val="nil"/>
              <w:bottom w:val="single" w:sz="8" w:space="0" w:color="auto"/>
              <w:right w:val="single" w:sz="8" w:space="0" w:color="auto"/>
            </w:tcBorders>
            <w:shd w:val="clear" w:color="auto" w:fill="auto"/>
          </w:tcPr>
          <w:p w14:paraId="29D32E3A" w14:textId="7AE73177" w:rsidR="00E23D51" w:rsidRPr="00D55593" w:rsidRDefault="00E1037F" w:rsidP="003D7704">
            <w:pPr>
              <w:spacing w:after="0" w:line="240" w:lineRule="auto"/>
              <w:rPr>
                <w:rFonts w:ascii="Calibri" w:eastAsia="Times New Roman" w:hAnsi="Calibri" w:cs="Calibri"/>
                <w:sz w:val="16"/>
                <w:szCs w:val="16"/>
                <w:lang w:val="en-US" w:eastAsia="sk-SK"/>
              </w:rPr>
            </w:pPr>
            <w:r w:rsidRPr="00D55593">
              <w:rPr>
                <w:rFonts w:ascii="Calibri" w:eastAsia="Times New Roman" w:hAnsi="Calibri" w:cs="Calibri"/>
                <w:sz w:val="16"/>
                <w:szCs w:val="16"/>
                <w:lang w:eastAsia="sk-SK"/>
              </w:rPr>
              <w:t> </w:t>
            </w:r>
            <w:r w:rsidR="003D7704">
              <w:rPr>
                <w:rFonts w:ascii="Calibri" w:eastAsia="Times New Roman" w:hAnsi="Calibri" w:cs="Calibri"/>
                <w:sz w:val="16"/>
                <w:szCs w:val="16"/>
                <w:lang w:val="en-US" w:eastAsia="sk-SK"/>
              </w:rPr>
              <w:t>20</w:t>
            </w:r>
            <w:r w:rsidR="00297E51">
              <w:rPr>
                <w:rFonts w:ascii="Calibri" w:eastAsia="Times New Roman" w:hAnsi="Calibri" w:cs="Calibri"/>
                <w:sz w:val="16"/>
                <w:szCs w:val="16"/>
                <w:lang w:val="en-US" w:eastAsia="sk-SK"/>
              </w:rPr>
              <w:t>23</w:t>
            </w:r>
          </w:p>
        </w:tc>
        <w:tc>
          <w:tcPr>
            <w:tcW w:w="306" w:type="dxa"/>
            <w:vAlign w:val="center"/>
          </w:tcPr>
          <w:p w14:paraId="25A132D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B95064D" w14:textId="77777777" w:rsidTr="00CC7CB3">
        <w:trPr>
          <w:gridAfter w:val="1"/>
          <w:wAfter w:w="6" w:type="dxa"/>
          <w:trHeight w:val="66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D7DC55E" w14:textId="77777777" w:rsidR="00E23D51" w:rsidRPr="00A16C00" w:rsidRDefault="009729D0">
            <w:pPr>
              <w:spacing w:after="0" w:line="240" w:lineRule="auto"/>
              <w:rPr>
                <w:rFonts w:eastAsia="Times New Roman" w:cstheme="minorHAnsi"/>
                <w:sz w:val="16"/>
                <w:szCs w:val="16"/>
                <w:lang w:eastAsia="sk-SK"/>
              </w:rPr>
            </w:pPr>
            <w:hyperlink r:id="rId15" w:anchor="'poznamky_explanatory notes'!A1" w:history="1">
              <w:r w:rsidR="00E1037F" w:rsidRPr="00A16C00">
                <w:rPr>
                  <w:rFonts w:eastAsia="Times New Roman" w:cstheme="minorHAnsi"/>
                  <w:sz w:val="16"/>
                  <w:szCs w:val="16"/>
                  <w:lang w:eastAsia="sk-SK"/>
                </w:rPr>
                <w:t xml:space="preserve">OCA8. ID záznamu v CREPČ alebo CREUČ </w:t>
              </w:r>
              <w:r w:rsidR="00E1037F" w:rsidRPr="00A16C00">
                <w:rPr>
                  <w:rFonts w:eastAsia="Times New Roman" w:cstheme="minorHAnsi"/>
                  <w:i/>
                  <w:iCs/>
                  <w:sz w:val="16"/>
                  <w:szCs w:val="16"/>
                  <w:lang w:eastAsia="sk-SK"/>
                </w:rPr>
                <w:t>(ak je)</w:t>
              </w:r>
              <w:r w:rsidR="00E1037F" w:rsidRPr="00A16C00">
                <w:rPr>
                  <w:rFonts w:eastAsia="Times New Roman" w:cstheme="minorHAnsi"/>
                  <w:sz w:val="16"/>
                  <w:szCs w:val="16"/>
                  <w:lang w:eastAsia="sk-SK"/>
                </w:rPr>
                <w:t xml:space="preserve"> / ID of the record in the Central Registry of Publication Activity (CRPA) or the Central Registry of Artistic Activity (CRAA) </w:t>
              </w:r>
              <w:r w:rsidR="00E1037F" w:rsidRPr="00A16C00">
                <w:rPr>
                  <w:rFonts w:eastAsia="Times New Roman" w:cstheme="minorHAnsi"/>
                  <w:sz w:val="16"/>
                  <w:szCs w:val="16"/>
                  <w:vertAlign w:val="superscript"/>
                  <w:lang w:eastAsia="sk-SK"/>
                </w:rPr>
                <w:t>5</w:t>
              </w:r>
            </w:hyperlink>
          </w:p>
        </w:tc>
        <w:tc>
          <w:tcPr>
            <w:tcW w:w="9153" w:type="dxa"/>
            <w:tcBorders>
              <w:top w:val="nil"/>
              <w:left w:val="nil"/>
              <w:bottom w:val="single" w:sz="8" w:space="0" w:color="auto"/>
              <w:right w:val="single" w:sz="8" w:space="0" w:color="auto"/>
            </w:tcBorders>
            <w:shd w:val="clear" w:color="auto" w:fill="auto"/>
          </w:tcPr>
          <w:p w14:paraId="0D09A209" w14:textId="7F844102" w:rsidR="00E23D51" w:rsidRPr="00A16C00" w:rsidRDefault="00297E51">
            <w:pPr>
              <w:spacing w:after="0" w:line="240" w:lineRule="auto"/>
              <w:rPr>
                <w:rFonts w:eastAsia="Times New Roman" w:cstheme="minorHAnsi"/>
                <w:sz w:val="16"/>
                <w:szCs w:val="16"/>
                <w:lang w:eastAsia="sk-SK"/>
              </w:rPr>
            </w:pPr>
            <w:r>
              <w:rPr>
                <w:rFonts w:cstheme="minorHAnsi"/>
                <w:sz w:val="16"/>
                <w:szCs w:val="16"/>
                <w:shd w:val="clear" w:color="auto" w:fill="FFFFFF"/>
              </w:rPr>
              <w:t xml:space="preserve">ID: </w:t>
            </w:r>
            <w:r w:rsidR="004E7F09">
              <w:rPr>
                <w:rFonts w:cstheme="minorHAnsi"/>
                <w:sz w:val="16"/>
                <w:szCs w:val="16"/>
                <w:shd w:val="clear" w:color="auto" w:fill="FFFFFF"/>
              </w:rPr>
              <w:t>1094679</w:t>
            </w:r>
          </w:p>
        </w:tc>
        <w:tc>
          <w:tcPr>
            <w:tcW w:w="306" w:type="dxa"/>
            <w:vAlign w:val="center"/>
          </w:tcPr>
          <w:p w14:paraId="4599E28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0BE3511" w14:textId="77777777" w:rsidTr="00CC7CB3">
        <w:trPr>
          <w:gridAfter w:val="1"/>
          <w:wAfter w:w="6" w:type="dxa"/>
          <w:trHeight w:val="494"/>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1F91F6" w14:textId="77777777" w:rsidR="00E23D51" w:rsidRPr="00D55593" w:rsidRDefault="009729D0">
            <w:pPr>
              <w:spacing w:after="0" w:line="240" w:lineRule="auto"/>
              <w:rPr>
                <w:rFonts w:ascii="Calibri" w:eastAsia="Times New Roman" w:hAnsi="Calibri" w:cs="Calibri"/>
                <w:sz w:val="16"/>
                <w:szCs w:val="16"/>
                <w:lang w:eastAsia="sk-SK"/>
              </w:rPr>
            </w:pPr>
            <w:hyperlink r:id="rId16" w:anchor="'poznamky_explanatory notes'!A1" w:history="1">
              <w:r w:rsidR="00E1037F" w:rsidRPr="00D55593">
                <w:rPr>
                  <w:rFonts w:ascii="Calibri" w:eastAsia="Times New Roman" w:hAnsi="Calibri" w:cs="Calibri"/>
                  <w:sz w:val="16"/>
                  <w:szCs w:val="16"/>
                  <w:lang w:eastAsia="sk-SK"/>
                </w:rPr>
                <w:t xml:space="preserve">OCA9. Hyperlink na záznam v CREPČ alebo CREUČ / Hyperlink to the record in CRPA or CRAA </w:t>
              </w:r>
              <w:r w:rsidR="00E1037F" w:rsidRPr="00D55593">
                <w:rPr>
                  <w:rFonts w:ascii="Calibri" w:eastAsia="Times New Roman" w:hAnsi="Calibri" w:cs="Calibri"/>
                  <w:sz w:val="16"/>
                  <w:szCs w:val="16"/>
                  <w:vertAlign w:val="superscript"/>
                  <w:lang w:eastAsia="sk-SK"/>
                </w:rPr>
                <w:t>6</w:t>
              </w:r>
            </w:hyperlink>
          </w:p>
        </w:tc>
        <w:tc>
          <w:tcPr>
            <w:tcW w:w="9153" w:type="dxa"/>
            <w:tcBorders>
              <w:top w:val="nil"/>
              <w:left w:val="nil"/>
              <w:bottom w:val="single" w:sz="8" w:space="0" w:color="auto"/>
              <w:right w:val="single" w:sz="8" w:space="0" w:color="auto"/>
            </w:tcBorders>
            <w:shd w:val="clear" w:color="auto" w:fill="auto"/>
          </w:tcPr>
          <w:p w14:paraId="592F69F9" w14:textId="79A90B99" w:rsidR="00E23D51" w:rsidRPr="00D55593" w:rsidRDefault="004E7F09">
            <w:pPr>
              <w:spacing w:after="0" w:line="240" w:lineRule="auto"/>
              <w:rPr>
                <w:rFonts w:ascii="Calibri" w:eastAsia="Times New Roman" w:hAnsi="Calibri" w:cs="Calibri"/>
                <w:sz w:val="16"/>
                <w:szCs w:val="16"/>
                <w:lang w:eastAsia="sk-SK"/>
              </w:rPr>
            </w:pPr>
            <w:r w:rsidRPr="004E7F09">
              <w:rPr>
                <w:rFonts w:ascii="Calibri" w:eastAsia="Times New Roman" w:hAnsi="Calibri" w:cs="Calibri"/>
                <w:sz w:val="16"/>
                <w:szCs w:val="16"/>
                <w:lang w:eastAsia="sk-SK"/>
              </w:rPr>
              <w:t>https://app.crepc.sk/?fn=detailBiblioFormChildI2F6L&amp;sid=7116099AB95BFB9ED6567010137A&amp;seo=CREP%C4%8C-detail-%C4%8Cl%C3%A1nok</w:t>
            </w:r>
          </w:p>
        </w:tc>
        <w:tc>
          <w:tcPr>
            <w:tcW w:w="306" w:type="dxa"/>
            <w:vAlign w:val="center"/>
          </w:tcPr>
          <w:p w14:paraId="0B016CF9"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183E91E7" w14:textId="77777777" w:rsidTr="00CC7CB3">
        <w:trPr>
          <w:gridAfter w:val="1"/>
          <w:wAfter w:w="6" w:type="dxa"/>
          <w:trHeight w:val="1065"/>
        </w:trPr>
        <w:tc>
          <w:tcPr>
            <w:tcW w:w="34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C06B840" w14:textId="77777777" w:rsidR="00E23D51" w:rsidRPr="00D55593" w:rsidRDefault="00E1037F">
            <w:pPr>
              <w:spacing w:after="0" w:line="240" w:lineRule="auto"/>
              <w:jc w:val="center"/>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Charakteristika výstupu, ktorý nie je registrovaný v CREPČ alebo CREUČ / Characteristics of the output that is not registered in CRPA or CRAA</w:t>
            </w:r>
          </w:p>
        </w:tc>
        <w:tc>
          <w:tcPr>
            <w:tcW w:w="1627" w:type="dxa"/>
            <w:tcBorders>
              <w:top w:val="nil"/>
              <w:left w:val="nil"/>
              <w:bottom w:val="single" w:sz="8" w:space="0" w:color="auto"/>
              <w:right w:val="single" w:sz="8" w:space="0" w:color="auto"/>
            </w:tcBorders>
            <w:shd w:val="clear" w:color="000000" w:fill="D9E1F2"/>
            <w:vAlign w:val="center"/>
          </w:tcPr>
          <w:p w14:paraId="18D73862" w14:textId="77777777" w:rsidR="00E23D51" w:rsidRPr="00D55593" w:rsidRDefault="009729D0">
            <w:pPr>
              <w:spacing w:after="0" w:line="240" w:lineRule="auto"/>
              <w:rPr>
                <w:rFonts w:ascii="Calibri" w:eastAsia="Times New Roman" w:hAnsi="Calibri" w:cs="Calibri"/>
                <w:sz w:val="16"/>
                <w:szCs w:val="16"/>
                <w:highlight w:val="red"/>
                <w:lang w:eastAsia="sk-SK"/>
              </w:rPr>
            </w:pPr>
            <w:hyperlink r:id="rId17" w:anchor="'poznamky_explanatory notes'!A1" w:history="1">
              <w:r w:rsidR="00E1037F" w:rsidRPr="003D770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E1037F" w:rsidRPr="003D7704">
                <w:rPr>
                  <w:rFonts w:ascii="Calibri" w:eastAsia="Times New Roman" w:hAnsi="Calibri" w:cs="Calibri"/>
                  <w:sz w:val="16"/>
                  <w:szCs w:val="16"/>
                  <w:vertAlign w:val="superscript"/>
                  <w:lang w:eastAsia="sk-SK"/>
                </w:rPr>
                <w:t>7</w:t>
              </w:r>
            </w:hyperlink>
          </w:p>
        </w:tc>
        <w:tc>
          <w:tcPr>
            <w:tcW w:w="9153" w:type="dxa"/>
            <w:tcBorders>
              <w:top w:val="nil"/>
              <w:left w:val="nil"/>
              <w:bottom w:val="single" w:sz="8" w:space="0" w:color="auto"/>
              <w:right w:val="single" w:sz="8" w:space="0" w:color="auto"/>
            </w:tcBorders>
            <w:shd w:val="clear" w:color="auto" w:fill="auto"/>
          </w:tcPr>
          <w:p w14:paraId="2C2DF6FA" w14:textId="5E2CF1C7" w:rsidR="00FF252F" w:rsidRPr="00D55593" w:rsidRDefault="004E7F09" w:rsidP="00297E51">
            <w:pPr>
              <w:spacing w:after="0" w:line="240" w:lineRule="auto"/>
              <w:ind w:left="160" w:hangingChars="100" w:hanging="160"/>
              <w:rPr>
                <w:rFonts w:ascii="Calibri" w:eastAsia="Times New Roman" w:hAnsi="Calibri" w:cs="Calibri"/>
                <w:sz w:val="16"/>
                <w:szCs w:val="16"/>
                <w:lang w:val="en-US" w:eastAsia="sk-SK"/>
              </w:rPr>
            </w:pPr>
            <w:r w:rsidRPr="004E7F09">
              <w:rPr>
                <w:rFonts w:ascii="Calibri" w:eastAsia="Times New Roman" w:hAnsi="Calibri" w:cs="Calibri"/>
                <w:sz w:val="16"/>
                <w:szCs w:val="16"/>
                <w:lang w:val="en-US" w:eastAsia="sk-SK"/>
              </w:rPr>
              <w:t>https://clinicalsocialwork.eu/wp-content/uploads/2023/11/cswhi_03_2023_05_kimpanova_OPR_01.pdf</w:t>
            </w:r>
          </w:p>
        </w:tc>
        <w:tc>
          <w:tcPr>
            <w:tcW w:w="306" w:type="dxa"/>
            <w:vAlign w:val="center"/>
          </w:tcPr>
          <w:p w14:paraId="7A688EE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AA8B3DE" w14:textId="77777777" w:rsidTr="00CC7CB3">
        <w:trPr>
          <w:gridAfter w:val="1"/>
          <w:wAfter w:w="6" w:type="dxa"/>
          <w:trHeight w:val="1515"/>
        </w:trPr>
        <w:tc>
          <w:tcPr>
            <w:tcW w:w="347" w:type="dxa"/>
            <w:vMerge/>
            <w:tcBorders>
              <w:top w:val="nil"/>
              <w:left w:val="single" w:sz="8" w:space="0" w:color="auto"/>
              <w:bottom w:val="single" w:sz="8" w:space="0" w:color="auto"/>
              <w:right w:val="single" w:sz="8" w:space="0" w:color="auto"/>
            </w:tcBorders>
            <w:vAlign w:val="center"/>
          </w:tcPr>
          <w:p w14:paraId="33701313"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single" w:sz="8" w:space="0" w:color="auto"/>
            </w:tcBorders>
            <w:shd w:val="clear" w:color="FBE5D6" w:fill="DAE3F3"/>
            <w:vAlign w:val="center"/>
          </w:tcPr>
          <w:p w14:paraId="6D9896AB"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9153" w:type="dxa"/>
            <w:tcBorders>
              <w:top w:val="nil"/>
              <w:left w:val="nil"/>
              <w:bottom w:val="single" w:sz="8" w:space="0" w:color="auto"/>
              <w:right w:val="single" w:sz="8" w:space="0" w:color="auto"/>
            </w:tcBorders>
            <w:shd w:val="clear" w:color="auto" w:fill="auto"/>
          </w:tcPr>
          <w:p w14:paraId="11D90500" w14:textId="3336CA77" w:rsidR="00E23D51" w:rsidRPr="00D55593" w:rsidRDefault="00E23D51" w:rsidP="00CC7CB3">
            <w:pPr>
              <w:spacing w:after="0" w:line="240" w:lineRule="auto"/>
              <w:rPr>
                <w:rFonts w:ascii="Calibri" w:eastAsia="Times New Roman" w:hAnsi="Calibri" w:cs="Calibri"/>
                <w:sz w:val="16"/>
                <w:szCs w:val="16"/>
                <w:lang w:eastAsia="sk-SK"/>
              </w:rPr>
            </w:pPr>
            <w:bookmarkStart w:id="1" w:name="_GoBack"/>
            <w:bookmarkEnd w:id="1"/>
          </w:p>
        </w:tc>
        <w:tc>
          <w:tcPr>
            <w:tcW w:w="306" w:type="dxa"/>
            <w:vAlign w:val="center"/>
          </w:tcPr>
          <w:p w14:paraId="4DA1939C"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117023F5" w14:textId="77777777" w:rsidTr="00CC7CB3">
        <w:trPr>
          <w:gridAfter w:val="1"/>
          <w:wAfter w:w="6" w:type="dxa"/>
          <w:trHeight w:val="1290"/>
        </w:trPr>
        <w:tc>
          <w:tcPr>
            <w:tcW w:w="347" w:type="dxa"/>
            <w:vMerge/>
            <w:tcBorders>
              <w:top w:val="nil"/>
              <w:left w:val="single" w:sz="8" w:space="0" w:color="auto"/>
              <w:bottom w:val="single" w:sz="8" w:space="0" w:color="auto"/>
              <w:right w:val="single" w:sz="8" w:space="0" w:color="auto"/>
            </w:tcBorders>
            <w:vAlign w:val="center"/>
          </w:tcPr>
          <w:p w14:paraId="45093094"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single" w:sz="8" w:space="0" w:color="auto"/>
            </w:tcBorders>
            <w:shd w:val="clear" w:color="000000" w:fill="D9E1F2"/>
            <w:vAlign w:val="center"/>
          </w:tcPr>
          <w:p w14:paraId="0C996AF2" w14:textId="77777777" w:rsidR="00E23D51" w:rsidRPr="00D55593" w:rsidRDefault="009729D0">
            <w:pPr>
              <w:spacing w:after="0" w:line="240" w:lineRule="auto"/>
              <w:rPr>
                <w:rFonts w:ascii="Calibri" w:eastAsia="Times New Roman" w:hAnsi="Calibri" w:cs="Calibri"/>
                <w:sz w:val="16"/>
                <w:szCs w:val="16"/>
                <w:lang w:eastAsia="sk-SK"/>
              </w:rPr>
            </w:pPr>
            <w:hyperlink r:id="rId18" w:anchor="Expl.OCA12!A1" w:history="1">
              <w:r w:rsidR="00E1037F" w:rsidRPr="00D55593">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E1037F" w:rsidRPr="00D55593">
                <w:rPr>
                  <w:rFonts w:ascii="Calibri" w:eastAsia="Times New Roman" w:hAnsi="Calibri" w:cs="Calibri"/>
                  <w:sz w:val="16"/>
                  <w:szCs w:val="16"/>
                  <w:lang w:eastAsia="sk-SK"/>
                </w:rPr>
                <w:br/>
              </w:r>
              <w:r w:rsidR="00E1037F" w:rsidRPr="00D55593">
                <w:rPr>
                  <w:rFonts w:ascii="Calibri" w:eastAsia="Times New Roman" w:hAnsi="Calibri" w:cs="Calibri"/>
                  <w:i/>
                  <w:iCs/>
                  <w:sz w:val="16"/>
                  <w:szCs w:val="16"/>
                  <w:lang w:eastAsia="sk-SK"/>
                </w:rPr>
                <w:t xml:space="preserve">Výber zo 67 možností (pozri Vysvetlivky k položke OCA12) / Choice from 67 options (see Explanations for OCA12). </w:t>
              </w:r>
            </w:hyperlink>
          </w:p>
        </w:tc>
        <w:tc>
          <w:tcPr>
            <w:tcW w:w="9153" w:type="dxa"/>
            <w:tcBorders>
              <w:top w:val="nil"/>
              <w:left w:val="nil"/>
              <w:bottom w:val="single" w:sz="8" w:space="0" w:color="auto"/>
              <w:right w:val="single" w:sz="8" w:space="0" w:color="auto"/>
            </w:tcBorders>
            <w:shd w:val="clear" w:color="auto" w:fill="auto"/>
          </w:tcPr>
          <w:p w14:paraId="74A87CD5" w14:textId="7B3A36B0" w:rsidR="00092CD9" w:rsidRPr="00D55593" w:rsidRDefault="004E7F09" w:rsidP="00092CD9">
            <w:pPr>
              <w:spacing w:after="0" w:line="240" w:lineRule="auto"/>
              <w:rPr>
                <w:rFonts w:cstheme="minorHAnsi"/>
                <w:bCs/>
                <w:sz w:val="16"/>
              </w:rPr>
            </w:pPr>
            <w:r>
              <w:rPr>
                <w:sz w:val="16"/>
                <w:szCs w:val="16"/>
              </w:rPr>
              <w:t>Článok v karentovanom časopise</w:t>
            </w:r>
          </w:p>
          <w:p w14:paraId="7EC9FD0C" w14:textId="77777777" w:rsidR="00E23D51" w:rsidRPr="00D55593" w:rsidRDefault="00E23D51">
            <w:pPr>
              <w:spacing w:after="0" w:line="240" w:lineRule="auto"/>
              <w:rPr>
                <w:rFonts w:ascii="Calibri" w:eastAsia="Times New Roman" w:hAnsi="Calibri" w:cs="Calibri"/>
                <w:i/>
                <w:iCs/>
                <w:sz w:val="16"/>
                <w:szCs w:val="16"/>
                <w:lang w:val="en-US" w:eastAsia="sk-SK"/>
              </w:rPr>
            </w:pPr>
          </w:p>
        </w:tc>
        <w:tc>
          <w:tcPr>
            <w:tcW w:w="306" w:type="dxa"/>
            <w:vAlign w:val="center"/>
          </w:tcPr>
          <w:p w14:paraId="25FDB75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B4709EB" w14:textId="77777777" w:rsidTr="00CC7CB3">
        <w:trPr>
          <w:gridAfter w:val="1"/>
          <w:wAfter w:w="6" w:type="dxa"/>
          <w:trHeight w:val="1110"/>
        </w:trPr>
        <w:tc>
          <w:tcPr>
            <w:tcW w:w="347" w:type="dxa"/>
            <w:vMerge/>
            <w:tcBorders>
              <w:top w:val="nil"/>
              <w:left w:val="single" w:sz="8" w:space="0" w:color="auto"/>
              <w:bottom w:val="single" w:sz="8" w:space="0" w:color="auto"/>
              <w:right w:val="single" w:sz="8" w:space="0" w:color="auto"/>
            </w:tcBorders>
            <w:vAlign w:val="center"/>
          </w:tcPr>
          <w:p w14:paraId="16203830"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single" w:sz="8" w:space="0" w:color="auto"/>
            </w:tcBorders>
            <w:shd w:val="clear" w:color="FBE5D6" w:fill="DAE3F3"/>
            <w:vAlign w:val="center"/>
          </w:tcPr>
          <w:p w14:paraId="6D18362B"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OCA13. Hyperlink na stránku, na ktorej je výstup sprístupnený (úplný text, iná dokumentácia a podobne) / Hyperlink to the webpage where the output is available (full text, other documentation, etc.)</w:t>
            </w:r>
          </w:p>
        </w:tc>
        <w:tc>
          <w:tcPr>
            <w:tcW w:w="9153" w:type="dxa"/>
            <w:tcBorders>
              <w:top w:val="nil"/>
              <w:left w:val="nil"/>
              <w:bottom w:val="single" w:sz="8" w:space="0" w:color="auto"/>
              <w:right w:val="single" w:sz="8" w:space="0" w:color="auto"/>
            </w:tcBorders>
            <w:shd w:val="clear" w:color="auto" w:fill="auto"/>
          </w:tcPr>
          <w:p w14:paraId="54E2FA51" w14:textId="6C205422" w:rsidR="00E23D51" w:rsidRPr="00D55593" w:rsidRDefault="007E5B40">
            <w:pPr>
              <w:spacing w:after="0" w:line="240" w:lineRule="auto"/>
              <w:rPr>
                <w:lang w:val="en-US" w:eastAsia="sk-SK"/>
              </w:rPr>
            </w:pPr>
            <w:hyperlink r:id="rId19" w:history="1">
              <w:r w:rsidRPr="008B0158">
                <w:rPr>
                  <w:rStyle w:val="Hypertextovprepojenie"/>
                  <w:lang w:val="en-US" w:eastAsia="sk-SK"/>
                </w:rPr>
                <w:t>www.clinicalsocialwork.eu</w:t>
              </w:r>
            </w:hyperlink>
            <w:r>
              <w:rPr>
                <w:lang w:val="en-US" w:eastAsia="sk-SK"/>
              </w:rPr>
              <w:t xml:space="preserve"> </w:t>
            </w:r>
          </w:p>
        </w:tc>
        <w:tc>
          <w:tcPr>
            <w:tcW w:w="306" w:type="dxa"/>
            <w:vAlign w:val="center"/>
          </w:tcPr>
          <w:p w14:paraId="22A9E87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A07F784" w14:textId="77777777" w:rsidTr="00CC7CB3">
        <w:trPr>
          <w:gridAfter w:val="1"/>
          <w:wAfter w:w="6" w:type="dxa"/>
          <w:trHeight w:val="765"/>
        </w:trPr>
        <w:tc>
          <w:tcPr>
            <w:tcW w:w="347" w:type="dxa"/>
            <w:vMerge/>
            <w:tcBorders>
              <w:top w:val="nil"/>
              <w:left w:val="single" w:sz="8" w:space="0" w:color="auto"/>
              <w:bottom w:val="single" w:sz="8" w:space="0" w:color="auto"/>
              <w:right w:val="single" w:sz="8" w:space="0" w:color="auto"/>
            </w:tcBorders>
            <w:vAlign w:val="center"/>
          </w:tcPr>
          <w:p w14:paraId="1F547888"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single" w:sz="8" w:space="0" w:color="auto"/>
            </w:tcBorders>
            <w:shd w:val="clear" w:color="FBE5D6" w:fill="DAE3F3"/>
            <w:vAlign w:val="center"/>
          </w:tcPr>
          <w:p w14:paraId="06A0AC23"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OCA14. Charakteristika autorského vkladu / Characteristics of the author's contribution</w:t>
            </w:r>
          </w:p>
        </w:tc>
        <w:tc>
          <w:tcPr>
            <w:tcW w:w="9153" w:type="dxa"/>
            <w:tcBorders>
              <w:top w:val="nil"/>
              <w:left w:val="nil"/>
              <w:bottom w:val="single" w:sz="8" w:space="0" w:color="auto"/>
              <w:right w:val="single" w:sz="8" w:space="0" w:color="auto"/>
            </w:tcBorders>
            <w:shd w:val="clear" w:color="auto" w:fill="auto"/>
          </w:tcPr>
          <w:p w14:paraId="5CF86D11" w14:textId="58CC447D" w:rsidR="00E23D51" w:rsidRPr="003D7704" w:rsidRDefault="00E1037F">
            <w:pPr>
              <w:pStyle w:val="PredformtovanHTML"/>
              <w:shd w:val="clear" w:color="auto" w:fill="F8F9FA"/>
              <w:spacing w:line="360" w:lineRule="atLeast"/>
              <w:rPr>
                <w:rFonts w:asciiTheme="minorHAnsi" w:hAnsiTheme="minorHAnsi"/>
                <w:b/>
                <w:sz w:val="16"/>
                <w:szCs w:val="16"/>
              </w:rPr>
            </w:pPr>
            <w:r w:rsidRPr="003D7704">
              <w:rPr>
                <w:rFonts w:ascii="Calibri" w:hAnsi="Calibri" w:cs="Calibri"/>
                <w:sz w:val="16"/>
                <w:szCs w:val="16"/>
                <w:lang w:val="en-US"/>
              </w:rPr>
              <w:t xml:space="preserve">podiel autora  </w:t>
            </w:r>
            <w:r w:rsidR="003D7704" w:rsidRPr="003D7704">
              <w:rPr>
                <w:rFonts w:ascii="Calibri" w:hAnsi="Calibri" w:cs="Calibri"/>
                <w:sz w:val="16"/>
                <w:szCs w:val="16"/>
                <w:lang w:val="en-US"/>
              </w:rPr>
              <w:t xml:space="preserve">Oláh </w:t>
            </w:r>
            <w:r w:rsidR="004E7F09">
              <w:rPr>
                <w:rFonts w:ascii="Calibri" w:hAnsi="Calibri" w:cs="Calibri"/>
                <w:sz w:val="16"/>
                <w:szCs w:val="16"/>
                <w:lang w:val="en-US"/>
              </w:rPr>
              <w:t>12,5</w:t>
            </w:r>
            <w:r w:rsidRPr="003D7704">
              <w:rPr>
                <w:rFonts w:ascii="Calibri" w:hAnsi="Calibri" w:cs="Calibri"/>
                <w:sz w:val="16"/>
                <w:szCs w:val="16"/>
                <w:lang w:val="en-US"/>
              </w:rPr>
              <w:t xml:space="preserve">% / </w:t>
            </w:r>
            <w:r w:rsidRPr="003D7704">
              <w:rPr>
                <w:rFonts w:asciiTheme="minorHAnsi" w:hAnsiTheme="minorHAnsi"/>
                <w:sz w:val="16"/>
                <w:szCs w:val="16"/>
                <w:shd w:val="clear" w:color="auto" w:fill="F8F9FA"/>
                <w:lang w:val="en-US"/>
              </w:rPr>
              <w:t>author's contribution</w:t>
            </w:r>
            <w:r w:rsidRPr="003D7704">
              <w:rPr>
                <w:rFonts w:asciiTheme="minorHAnsi" w:hAnsiTheme="minorHAnsi"/>
                <w:sz w:val="16"/>
                <w:szCs w:val="16"/>
                <w:shd w:val="clear" w:color="auto" w:fill="F8F9FA"/>
              </w:rPr>
              <w:t xml:space="preserve"> </w:t>
            </w:r>
            <w:r w:rsidR="00D55593" w:rsidRPr="003D7704">
              <w:rPr>
                <w:rFonts w:asciiTheme="minorHAnsi" w:hAnsiTheme="minorHAnsi"/>
                <w:sz w:val="16"/>
                <w:szCs w:val="16"/>
                <w:shd w:val="clear" w:color="auto" w:fill="F8F9FA"/>
              </w:rPr>
              <w:t>Oláh</w:t>
            </w:r>
            <w:r w:rsidR="003D7704" w:rsidRPr="003D7704">
              <w:rPr>
                <w:rFonts w:asciiTheme="minorHAnsi" w:hAnsiTheme="minorHAnsi"/>
                <w:sz w:val="16"/>
                <w:szCs w:val="16"/>
                <w:shd w:val="clear" w:color="auto" w:fill="F8F9FA"/>
              </w:rPr>
              <w:t xml:space="preserve"> </w:t>
            </w:r>
            <w:r w:rsidR="004E7F09">
              <w:rPr>
                <w:rFonts w:asciiTheme="minorHAnsi" w:hAnsiTheme="minorHAnsi"/>
                <w:sz w:val="16"/>
                <w:szCs w:val="16"/>
                <w:shd w:val="clear" w:color="auto" w:fill="F8F9FA"/>
              </w:rPr>
              <w:t>12,5</w:t>
            </w:r>
            <w:r w:rsidRPr="003D7704">
              <w:rPr>
                <w:rFonts w:asciiTheme="minorHAnsi" w:hAnsiTheme="minorHAnsi"/>
                <w:sz w:val="16"/>
                <w:szCs w:val="16"/>
                <w:shd w:val="clear" w:color="auto" w:fill="F8F9FA"/>
              </w:rPr>
              <w:t>%</w:t>
            </w:r>
            <w:r w:rsidR="00E93968" w:rsidRPr="003D7704">
              <w:rPr>
                <w:rFonts w:asciiTheme="minorHAnsi" w:hAnsiTheme="minorHAnsi"/>
                <w:sz w:val="16"/>
                <w:szCs w:val="16"/>
                <w:shd w:val="clear" w:color="auto" w:fill="F8F9FA"/>
              </w:rPr>
              <w:t xml:space="preserve"> </w:t>
            </w:r>
          </w:p>
          <w:p w14:paraId="417D016A" w14:textId="77777777" w:rsidR="00E23D51" w:rsidRPr="00E93968" w:rsidRDefault="00E23D51">
            <w:pPr>
              <w:spacing w:after="0" w:line="240" w:lineRule="auto"/>
              <w:rPr>
                <w:rFonts w:ascii="Calibri" w:eastAsia="Times New Roman" w:hAnsi="Calibri" w:cs="Calibri"/>
                <w:color w:val="FF0000"/>
                <w:sz w:val="16"/>
                <w:szCs w:val="16"/>
                <w:lang w:val="en-US" w:eastAsia="sk-SK"/>
              </w:rPr>
            </w:pPr>
          </w:p>
        </w:tc>
        <w:tc>
          <w:tcPr>
            <w:tcW w:w="306" w:type="dxa"/>
            <w:vAlign w:val="center"/>
          </w:tcPr>
          <w:p w14:paraId="73AC09FC"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2C60DDC" w14:textId="77777777" w:rsidTr="00CC7CB3">
        <w:trPr>
          <w:gridAfter w:val="1"/>
          <w:wAfter w:w="6" w:type="dxa"/>
          <w:trHeight w:val="2310"/>
        </w:trPr>
        <w:tc>
          <w:tcPr>
            <w:tcW w:w="347" w:type="dxa"/>
            <w:vMerge/>
            <w:tcBorders>
              <w:top w:val="nil"/>
              <w:left w:val="single" w:sz="8" w:space="0" w:color="auto"/>
              <w:bottom w:val="single" w:sz="8" w:space="0" w:color="auto"/>
              <w:right w:val="single" w:sz="8" w:space="0" w:color="auto"/>
            </w:tcBorders>
            <w:vAlign w:val="center"/>
          </w:tcPr>
          <w:p w14:paraId="0EAF5D3F"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nil"/>
            </w:tcBorders>
            <w:shd w:val="clear" w:color="000000" w:fill="D9E1F2"/>
            <w:vAlign w:val="center"/>
          </w:tcPr>
          <w:p w14:paraId="7898E8A4" w14:textId="77777777" w:rsidR="00E23D51" w:rsidRPr="00D55593" w:rsidRDefault="009729D0">
            <w:pPr>
              <w:spacing w:after="0" w:line="240" w:lineRule="auto"/>
              <w:rPr>
                <w:rFonts w:ascii="Calibri" w:eastAsia="Times New Roman" w:hAnsi="Calibri" w:cs="Calibri"/>
                <w:sz w:val="16"/>
                <w:szCs w:val="16"/>
                <w:highlight w:val="red"/>
                <w:lang w:eastAsia="sk-SK"/>
              </w:rPr>
            </w:pPr>
            <w:hyperlink r:id="rId20" w:anchor="'poznamky_explanatory notes'!A1" w:history="1">
              <w:r w:rsidR="00E1037F" w:rsidRPr="003D770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E1037F" w:rsidRPr="003D7704">
                <w:rPr>
                  <w:rFonts w:ascii="Calibri" w:eastAsia="Times New Roman" w:hAnsi="Calibri" w:cs="Calibri"/>
                  <w:sz w:val="16"/>
                  <w:szCs w:val="16"/>
                  <w:vertAlign w:val="superscript"/>
                  <w:lang w:eastAsia="sk-SK"/>
                </w:rPr>
                <w:t>8</w:t>
              </w:r>
              <w:r w:rsidR="00E1037F" w:rsidRPr="003D7704">
                <w:rPr>
                  <w:rFonts w:ascii="Calibri" w:eastAsia="Times New Roman" w:hAnsi="Calibri" w:cs="Calibri"/>
                  <w:sz w:val="16"/>
                  <w:szCs w:val="16"/>
                  <w:lang w:eastAsia="sk-SK"/>
                </w:rPr>
                <w:br w:type="page"/>
              </w:r>
              <w:r w:rsidR="00E1037F" w:rsidRPr="003D7704">
                <w:rPr>
                  <w:rFonts w:ascii="Calibri" w:eastAsia="Times New Roman" w:hAnsi="Calibri" w:cs="Calibri"/>
                  <w:i/>
                  <w:iCs/>
                  <w:sz w:val="16"/>
                  <w:szCs w:val="16"/>
                  <w:lang w:eastAsia="sk-SK"/>
                </w:rPr>
                <w:t>Rozsah do 200 slov v slovenskom jazyku / Range up to 200 words in Slovak</w:t>
              </w:r>
              <w:r w:rsidR="00E1037F" w:rsidRPr="003D7704">
                <w:rPr>
                  <w:rFonts w:ascii="Calibri" w:eastAsia="Times New Roman" w:hAnsi="Calibri" w:cs="Calibri"/>
                  <w:i/>
                  <w:iCs/>
                  <w:sz w:val="16"/>
                  <w:szCs w:val="16"/>
                  <w:lang w:eastAsia="sk-SK"/>
                </w:rPr>
                <w:br w:type="page"/>
                <w:t xml:space="preserve">Rozsah do 200 slov v anglickom jazyku / Range up to 200 words in English </w:t>
              </w:r>
            </w:hyperlink>
          </w:p>
        </w:tc>
        <w:tc>
          <w:tcPr>
            <w:tcW w:w="9153" w:type="dxa"/>
            <w:tcBorders>
              <w:top w:val="nil"/>
              <w:left w:val="single" w:sz="8" w:space="0" w:color="auto"/>
              <w:bottom w:val="single" w:sz="8" w:space="0" w:color="auto"/>
              <w:right w:val="single" w:sz="8" w:space="0" w:color="auto"/>
            </w:tcBorders>
            <w:shd w:val="clear" w:color="auto" w:fill="auto"/>
          </w:tcPr>
          <w:p w14:paraId="6F2F224B" w14:textId="6635CFF3" w:rsidR="004E7F09" w:rsidRPr="004E7F09" w:rsidRDefault="004E7F09" w:rsidP="004E7F09">
            <w:pPr>
              <w:spacing w:after="0" w:line="240" w:lineRule="auto"/>
              <w:rPr>
                <w:sz w:val="16"/>
                <w:szCs w:val="16"/>
              </w:rPr>
            </w:pPr>
            <w:r w:rsidRPr="004E7F09">
              <w:rPr>
                <w:sz w:val="16"/>
                <w:szCs w:val="16"/>
              </w:rPr>
              <w:t>Migrácia obyvateľstva v globálnom kontexte je súčasťou skupiny</w:t>
            </w:r>
            <w:r>
              <w:rPr>
                <w:sz w:val="16"/>
                <w:szCs w:val="16"/>
              </w:rPr>
              <w:t xml:space="preserve"> </w:t>
            </w:r>
            <w:r w:rsidRPr="004E7F09">
              <w:rPr>
                <w:sz w:val="16"/>
                <w:szCs w:val="16"/>
              </w:rPr>
              <w:t>rôznych procesov, ktoré vedú k významným zmenám v spoločnosti,</w:t>
            </w:r>
          </w:p>
          <w:p w14:paraId="7E437F78" w14:textId="77777777" w:rsidR="004E7F09" w:rsidRPr="004E7F09" w:rsidRDefault="004E7F09" w:rsidP="004E7F09">
            <w:pPr>
              <w:spacing w:after="0" w:line="240" w:lineRule="auto"/>
              <w:rPr>
                <w:sz w:val="16"/>
                <w:szCs w:val="16"/>
              </w:rPr>
            </w:pPr>
            <w:r w:rsidRPr="004E7F09">
              <w:rPr>
                <w:sz w:val="16"/>
                <w:szCs w:val="16"/>
              </w:rPr>
              <w:t>demografických a ekonomických štruktúr. V súčasnosti a v nedávnej minulosti boli globálne migračné toky ovplyvňované najmä</w:t>
            </w:r>
          </w:p>
          <w:p w14:paraId="4581E01A" w14:textId="39970F40" w:rsidR="004E7F09" w:rsidRPr="004E7F09" w:rsidRDefault="004E7F09" w:rsidP="004E7F09">
            <w:pPr>
              <w:spacing w:after="0" w:line="240" w:lineRule="auto"/>
              <w:rPr>
                <w:sz w:val="16"/>
                <w:szCs w:val="16"/>
              </w:rPr>
            </w:pPr>
            <w:r w:rsidRPr="004E7F09">
              <w:rPr>
                <w:sz w:val="16"/>
                <w:szCs w:val="16"/>
              </w:rPr>
              <w:t>dôvody, ako sú ozbrojené konflikty, či už na Ukrajine alebo v</w:t>
            </w:r>
            <w:r>
              <w:rPr>
                <w:sz w:val="16"/>
                <w:szCs w:val="16"/>
              </w:rPr>
              <w:t xml:space="preserve"> </w:t>
            </w:r>
            <w:r w:rsidRPr="004E7F09">
              <w:rPr>
                <w:sz w:val="16"/>
                <w:szCs w:val="16"/>
              </w:rPr>
              <w:t>krajinách tretieho sveta. Predkladaný príspevok poskytuje</w:t>
            </w:r>
          </w:p>
          <w:p w14:paraId="7FDA9C77" w14:textId="32949B98" w:rsidR="004E7F09" w:rsidRPr="004E7F09" w:rsidRDefault="004E7F09" w:rsidP="004E7F09">
            <w:pPr>
              <w:spacing w:after="0" w:line="240" w:lineRule="auto"/>
              <w:rPr>
                <w:sz w:val="16"/>
                <w:szCs w:val="16"/>
              </w:rPr>
            </w:pPr>
            <w:r w:rsidRPr="004E7F09">
              <w:rPr>
                <w:sz w:val="16"/>
                <w:szCs w:val="16"/>
              </w:rPr>
              <w:t>prehľad štatistických údajov o legálnej aj nelegálnej migrácii</w:t>
            </w:r>
            <w:r>
              <w:rPr>
                <w:sz w:val="16"/>
                <w:szCs w:val="16"/>
              </w:rPr>
              <w:t xml:space="preserve"> </w:t>
            </w:r>
            <w:r w:rsidRPr="004E7F09">
              <w:rPr>
                <w:sz w:val="16"/>
                <w:szCs w:val="16"/>
              </w:rPr>
              <w:t>štátnych príslušníkov tretích krajín vo svete a v rámci Európy</w:t>
            </w:r>
          </w:p>
          <w:p w14:paraId="369C7B9B" w14:textId="50516029" w:rsidR="004E7F09" w:rsidRPr="004E7F09" w:rsidRDefault="004E7F09" w:rsidP="004E7F09">
            <w:pPr>
              <w:spacing w:after="0" w:line="240" w:lineRule="auto"/>
              <w:rPr>
                <w:sz w:val="16"/>
                <w:szCs w:val="16"/>
              </w:rPr>
            </w:pPr>
            <w:r w:rsidRPr="004E7F09">
              <w:rPr>
                <w:sz w:val="16"/>
                <w:szCs w:val="16"/>
              </w:rPr>
              <w:t>únie (ďalej len "EÚ"), ako aj na vnútroštátnej úrovni.</w:t>
            </w:r>
            <w:r>
              <w:rPr>
                <w:sz w:val="16"/>
                <w:szCs w:val="16"/>
              </w:rPr>
              <w:t xml:space="preserve"> </w:t>
            </w:r>
            <w:r w:rsidRPr="004E7F09">
              <w:rPr>
                <w:sz w:val="16"/>
                <w:szCs w:val="16"/>
              </w:rPr>
              <w:t>Okrem toho ponúkame pohľad na naše vlastné skúsenosti v oblasti</w:t>
            </w:r>
          </w:p>
          <w:p w14:paraId="7597D932" w14:textId="0534733C" w:rsidR="00297E51" w:rsidRPr="00E93968" w:rsidRDefault="004E7F09" w:rsidP="004E7F09">
            <w:pPr>
              <w:spacing w:after="0" w:line="240" w:lineRule="auto"/>
              <w:rPr>
                <w:rFonts w:eastAsia="Times New Roman" w:cstheme="minorHAnsi"/>
                <w:sz w:val="12"/>
                <w:szCs w:val="16"/>
                <w:lang w:eastAsia="sk-SK"/>
              </w:rPr>
            </w:pPr>
            <w:r w:rsidRPr="004E7F09">
              <w:rPr>
                <w:sz w:val="16"/>
                <w:szCs w:val="16"/>
              </w:rPr>
              <w:t>poskytovaní sociálnej pomoci sýrskym občanom prostredníctvom krízového</w:t>
            </w:r>
            <w:r>
              <w:rPr>
                <w:sz w:val="16"/>
                <w:szCs w:val="16"/>
              </w:rPr>
              <w:t xml:space="preserve"> </w:t>
            </w:r>
            <w:r w:rsidRPr="004E7F09">
              <w:rPr>
                <w:sz w:val="16"/>
                <w:szCs w:val="16"/>
              </w:rPr>
              <w:t>Intervenčného centra v Skalici v októbri 2023.</w:t>
            </w:r>
          </w:p>
        </w:tc>
        <w:tc>
          <w:tcPr>
            <w:tcW w:w="306" w:type="dxa"/>
            <w:vAlign w:val="center"/>
          </w:tcPr>
          <w:p w14:paraId="5D7453F7"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0FD19A7" w14:textId="77777777" w:rsidTr="00CC7CB3">
        <w:trPr>
          <w:gridAfter w:val="1"/>
          <w:wAfter w:w="6" w:type="dxa"/>
          <w:trHeight w:val="915"/>
        </w:trPr>
        <w:tc>
          <w:tcPr>
            <w:tcW w:w="1974" w:type="dxa"/>
            <w:gridSpan w:val="2"/>
            <w:tcBorders>
              <w:top w:val="single" w:sz="8" w:space="0" w:color="auto"/>
              <w:left w:val="single" w:sz="8" w:space="0" w:color="auto"/>
              <w:bottom w:val="single" w:sz="8" w:space="0" w:color="auto"/>
              <w:right w:val="nil"/>
            </w:tcBorders>
            <w:shd w:val="clear" w:color="000000" w:fill="D9E1F2"/>
            <w:vAlign w:val="center"/>
          </w:tcPr>
          <w:p w14:paraId="130E96AD" w14:textId="77777777" w:rsidR="00E23D51" w:rsidRPr="00D55593" w:rsidRDefault="009729D0">
            <w:pPr>
              <w:spacing w:after="0" w:line="240" w:lineRule="auto"/>
              <w:rPr>
                <w:rFonts w:ascii="Calibri" w:eastAsia="Times New Roman" w:hAnsi="Calibri" w:cs="Calibri"/>
                <w:sz w:val="16"/>
                <w:szCs w:val="16"/>
                <w:lang w:eastAsia="sk-SK"/>
              </w:rPr>
            </w:pPr>
            <w:hyperlink r:id="rId21" w:anchor="'poznamky_explanatory notes'!A1" w:history="1">
              <w:r w:rsidR="00E1037F" w:rsidRPr="00D55593">
                <w:rPr>
                  <w:rFonts w:ascii="Calibri" w:eastAsia="Times New Roman" w:hAnsi="Calibri" w:cs="Calibri"/>
                  <w:sz w:val="16"/>
                  <w:szCs w:val="16"/>
                  <w:lang w:eastAsia="sk-SK"/>
                </w:rPr>
                <w:t xml:space="preserve">OCA16. Anotácia výstupu v anglickom jazyku / Annotation of the output in English </w:t>
              </w:r>
              <w:r w:rsidR="00E1037F" w:rsidRPr="00D55593">
                <w:rPr>
                  <w:rFonts w:ascii="Calibri" w:eastAsia="Times New Roman" w:hAnsi="Calibri" w:cs="Calibri"/>
                  <w:sz w:val="16"/>
                  <w:szCs w:val="16"/>
                  <w:vertAlign w:val="superscript"/>
                  <w:lang w:eastAsia="sk-SK"/>
                </w:rPr>
                <w:t xml:space="preserve"> 9</w:t>
              </w:r>
              <w:r w:rsidR="00E1037F" w:rsidRPr="00D55593">
                <w:rPr>
                  <w:rFonts w:ascii="Calibri" w:eastAsia="Times New Roman" w:hAnsi="Calibri" w:cs="Calibri"/>
                  <w:sz w:val="16"/>
                  <w:szCs w:val="16"/>
                  <w:lang w:eastAsia="sk-SK"/>
                </w:rPr>
                <w:br w:type="page"/>
              </w:r>
              <w:r w:rsidR="00E1037F" w:rsidRPr="00D55593">
                <w:rPr>
                  <w:rFonts w:ascii="Calibri" w:eastAsia="Times New Roman" w:hAnsi="Calibri" w:cs="Calibri"/>
                  <w:i/>
                  <w:iCs/>
                  <w:sz w:val="16"/>
                  <w:szCs w:val="16"/>
                  <w:lang w:eastAsia="sk-SK"/>
                </w:rPr>
                <w:t>Rozsah do 200 slov / Range up to 200 words</w:t>
              </w:r>
            </w:hyperlink>
          </w:p>
        </w:tc>
        <w:tc>
          <w:tcPr>
            <w:tcW w:w="9153" w:type="dxa"/>
            <w:tcBorders>
              <w:top w:val="nil"/>
              <w:left w:val="single" w:sz="8" w:space="0" w:color="auto"/>
              <w:bottom w:val="single" w:sz="8" w:space="0" w:color="auto"/>
              <w:right w:val="single" w:sz="8" w:space="0" w:color="auto"/>
            </w:tcBorders>
            <w:shd w:val="clear" w:color="auto" w:fill="auto"/>
          </w:tcPr>
          <w:p w14:paraId="31B737F3" w14:textId="43459AFB" w:rsidR="00E23D51" w:rsidRPr="004E7F09" w:rsidRDefault="004E7F09" w:rsidP="00200AF9">
            <w:pPr>
              <w:pStyle w:val="PredformtovanHTML"/>
              <w:shd w:val="clear" w:color="auto" w:fill="F8F9FA"/>
              <w:rPr>
                <w:rFonts w:asciiTheme="minorHAnsi" w:eastAsia="SimSun" w:hAnsiTheme="minorHAnsi" w:cstheme="minorHAnsi"/>
                <w:sz w:val="12"/>
                <w:szCs w:val="16"/>
              </w:rPr>
            </w:pPr>
            <w:r w:rsidRPr="004E7F09">
              <w:rPr>
                <w:rFonts w:asciiTheme="minorHAnsi" w:hAnsiTheme="minorHAnsi" w:cstheme="minorHAnsi"/>
                <w:sz w:val="16"/>
                <w:szCs w:val="16"/>
              </w:rPr>
              <w:t>Population migration within the global context is part of a group of various processes that result in significant changes in social, demographic, and economic structures. Currently and in the recent past, global migration flows have been mainly influenced by reasons such as armed conflicts, whether in Ukraine or in third-world countries. The presented contribution provides an overview of statistics on both legal and illegal migration of third-country nationals worldwide and within the European Union (referred to as the „EU“), as well as at the national level. Additionally, we offer a glimpse into our own experience in providing social assistance to Syrian citizens through the Crisis Intervention Center in Skalica in October 2023.</w:t>
            </w:r>
          </w:p>
        </w:tc>
        <w:tc>
          <w:tcPr>
            <w:tcW w:w="306" w:type="dxa"/>
            <w:vAlign w:val="center"/>
          </w:tcPr>
          <w:p w14:paraId="5CEA3B98"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BC24AEB" w14:textId="77777777" w:rsidTr="00CC7CB3">
        <w:trPr>
          <w:gridAfter w:val="1"/>
          <w:wAfter w:w="6" w:type="dxa"/>
          <w:trHeight w:val="810"/>
        </w:trPr>
        <w:tc>
          <w:tcPr>
            <w:tcW w:w="1974" w:type="dxa"/>
            <w:gridSpan w:val="2"/>
            <w:tcBorders>
              <w:top w:val="single" w:sz="8" w:space="0" w:color="auto"/>
              <w:left w:val="single" w:sz="8" w:space="0" w:color="auto"/>
              <w:bottom w:val="single" w:sz="8" w:space="0" w:color="auto"/>
              <w:right w:val="nil"/>
            </w:tcBorders>
            <w:shd w:val="clear" w:color="FBE5D6" w:fill="DAE3F3"/>
            <w:vAlign w:val="center"/>
          </w:tcPr>
          <w:p w14:paraId="28CDD092" w14:textId="77777777" w:rsidR="00E23D51" w:rsidRPr="00D55593" w:rsidRDefault="00E1037F">
            <w:pPr>
              <w:spacing w:after="0" w:line="240" w:lineRule="auto"/>
              <w:rPr>
                <w:rFonts w:ascii="Calibri" w:eastAsia="Times New Roman" w:hAnsi="Calibri" w:cs="Calibri"/>
                <w:sz w:val="16"/>
                <w:szCs w:val="16"/>
                <w:lang w:eastAsia="sk-SK"/>
              </w:rPr>
            </w:pPr>
            <w:r w:rsidRPr="009959B6">
              <w:rPr>
                <w:rFonts w:ascii="Calibri" w:eastAsia="Times New Roman" w:hAnsi="Calibri" w:cs="Calibri"/>
                <w:sz w:val="16"/>
                <w:szCs w:val="16"/>
                <w:lang w:eastAsia="sk-SK"/>
              </w:rPr>
              <w:t xml:space="preserve">OCA17. Zoznam najviac 5 najvýznamnejších ohlasov na výstup  / List of maximum 5 most significant citations corresponding to the output </w:t>
            </w:r>
            <w:r w:rsidRPr="009959B6">
              <w:rPr>
                <w:rFonts w:ascii="Calibri" w:eastAsia="Times New Roman" w:hAnsi="Calibri" w:cs="Calibri"/>
                <w:sz w:val="16"/>
                <w:szCs w:val="16"/>
                <w:lang w:eastAsia="sk-SK"/>
              </w:rPr>
              <w:br/>
            </w:r>
            <w:r w:rsidRPr="009959B6">
              <w:rPr>
                <w:rFonts w:ascii="Calibri" w:eastAsia="Times New Roman" w:hAnsi="Calibri" w:cs="Calibri"/>
                <w:i/>
                <w:iCs/>
                <w:sz w:val="16"/>
                <w:szCs w:val="16"/>
                <w:lang w:eastAsia="sk-SK"/>
              </w:rPr>
              <w:t>Rozsah do 200 slov / Range up to 200 words</w:t>
            </w:r>
          </w:p>
        </w:tc>
        <w:tc>
          <w:tcPr>
            <w:tcW w:w="9153" w:type="dxa"/>
            <w:tcBorders>
              <w:top w:val="nil"/>
              <w:left w:val="single" w:sz="8" w:space="0" w:color="auto"/>
              <w:bottom w:val="single" w:sz="8" w:space="0" w:color="auto"/>
              <w:right w:val="single" w:sz="8" w:space="0" w:color="auto"/>
            </w:tcBorders>
            <w:shd w:val="clear" w:color="auto" w:fill="auto"/>
          </w:tcPr>
          <w:p w14:paraId="462F5DD9" w14:textId="45A44C04" w:rsidR="009959B6" w:rsidRPr="009959B6" w:rsidRDefault="009729D0" w:rsidP="00297E51">
            <w:pPr>
              <w:pStyle w:val="Odsekzoznamu"/>
              <w:shd w:val="clear" w:color="auto" w:fill="FFFFFF"/>
              <w:tabs>
                <w:tab w:val="left" w:pos="217"/>
              </w:tabs>
              <w:spacing w:after="0" w:line="240" w:lineRule="auto"/>
              <w:ind w:left="0"/>
              <w:rPr>
                <w:rFonts w:eastAsia="SimSun" w:cstheme="minorHAnsi"/>
                <w:sz w:val="16"/>
                <w:szCs w:val="16"/>
                <w:shd w:val="clear" w:color="auto" w:fill="FFFFFF"/>
                <w:lang w:eastAsia="sk-SK"/>
              </w:rPr>
            </w:pPr>
            <w:hyperlink r:id="rId22" w:history="1">
              <w:r w:rsidR="007129C9" w:rsidRPr="00A90430">
                <w:rPr>
                  <w:rStyle w:val="Hypertextovprepojenie"/>
                  <w:rFonts w:eastAsia="SimSun" w:cstheme="minorHAnsi"/>
                  <w:sz w:val="16"/>
                  <w:szCs w:val="16"/>
                  <w:shd w:val="clear" w:color="auto" w:fill="FFFFFF"/>
                  <w:lang w:eastAsia="sk-SK"/>
                </w:rPr>
                <w:t>https://orcid.org/0000-0002-7245-5843</w:t>
              </w:r>
            </w:hyperlink>
            <w:r w:rsidR="007129C9">
              <w:rPr>
                <w:rFonts w:eastAsia="SimSun" w:cstheme="minorHAnsi"/>
                <w:sz w:val="16"/>
                <w:szCs w:val="16"/>
                <w:shd w:val="clear" w:color="auto" w:fill="FFFFFF"/>
                <w:lang w:eastAsia="sk-SK"/>
              </w:rPr>
              <w:t xml:space="preserve"> </w:t>
            </w:r>
          </w:p>
        </w:tc>
        <w:tc>
          <w:tcPr>
            <w:tcW w:w="306" w:type="dxa"/>
            <w:vAlign w:val="center"/>
          </w:tcPr>
          <w:p w14:paraId="2230232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E74FB21" w14:textId="77777777" w:rsidTr="00CC7CB3">
        <w:trPr>
          <w:gridAfter w:val="1"/>
          <w:wAfter w:w="6" w:type="dxa"/>
          <w:trHeight w:val="1170"/>
        </w:trPr>
        <w:tc>
          <w:tcPr>
            <w:tcW w:w="1974" w:type="dxa"/>
            <w:gridSpan w:val="2"/>
            <w:tcBorders>
              <w:top w:val="single" w:sz="8" w:space="0" w:color="auto"/>
              <w:left w:val="single" w:sz="8" w:space="0" w:color="auto"/>
              <w:bottom w:val="single" w:sz="8" w:space="0" w:color="auto"/>
              <w:right w:val="nil"/>
            </w:tcBorders>
            <w:shd w:val="clear" w:color="FBE5D6" w:fill="DAE3F3"/>
            <w:vAlign w:val="center"/>
          </w:tcPr>
          <w:p w14:paraId="57C0DD7B" w14:textId="77777777" w:rsidR="00E23D51" w:rsidRPr="00CC7CB3" w:rsidRDefault="00E1037F">
            <w:pPr>
              <w:spacing w:after="0" w:line="240" w:lineRule="auto"/>
              <w:rPr>
                <w:rFonts w:ascii="Calibri" w:eastAsia="Times New Roman" w:hAnsi="Calibri" w:cs="Calibri"/>
                <w:sz w:val="16"/>
                <w:szCs w:val="16"/>
                <w:lang w:eastAsia="sk-SK"/>
              </w:rPr>
            </w:pPr>
            <w:r w:rsidRPr="00CC7CB3">
              <w:rPr>
                <w:rFonts w:ascii="Calibri" w:eastAsia="Times New Roman" w:hAnsi="Calibri" w:cs="Calibri"/>
                <w:sz w:val="16"/>
                <w:szCs w:val="16"/>
                <w:lang w:eastAsia="sk-SK"/>
              </w:rPr>
              <w:t xml:space="preserve">OCA18. Charakteristika dopadu výstupu na spoločensko-hospodársku prax / Characteristics of the output's impact on socio-economic practice </w:t>
            </w:r>
            <w:r w:rsidRPr="00CC7CB3">
              <w:rPr>
                <w:rFonts w:ascii="Calibri" w:eastAsia="Times New Roman" w:hAnsi="Calibri" w:cs="Calibri"/>
                <w:sz w:val="16"/>
                <w:szCs w:val="16"/>
                <w:lang w:eastAsia="sk-SK"/>
              </w:rPr>
              <w:br/>
            </w:r>
            <w:r w:rsidRPr="00CC7CB3">
              <w:rPr>
                <w:rFonts w:ascii="Calibri" w:eastAsia="Times New Roman" w:hAnsi="Calibri" w:cs="Calibri"/>
                <w:i/>
                <w:iCs/>
                <w:sz w:val="16"/>
                <w:szCs w:val="16"/>
                <w:lang w:eastAsia="sk-SK"/>
              </w:rPr>
              <w:t>Rozsah do 200 slov v slovenskom jazyku / Range up to 200 words in Slovak</w:t>
            </w:r>
            <w:r w:rsidRPr="00CC7CB3">
              <w:rPr>
                <w:rFonts w:ascii="Calibri" w:eastAsia="Times New Roman" w:hAnsi="Calibri" w:cs="Calibri"/>
                <w:i/>
                <w:iCs/>
                <w:sz w:val="16"/>
                <w:szCs w:val="16"/>
                <w:lang w:eastAsia="sk-SK"/>
              </w:rPr>
              <w:br/>
              <w:t>Rozsah do 200 slov v anglickom jazyku / Range up to 200 words in English</w:t>
            </w:r>
          </w:p>
        </w:tc>
        <w:tc>
          <w:tcPr>
            <w:tcW w:w="9153" w:type="dxa"/>
            <w:tcBorders>
              <w:top w:val="nil"/>
              <w:left w:val="single" w:sz="8" w:space="0" w:color="auto"/>
              <w:bottom w:val="single" w:sz="8" w:space="0" w:color="auto"/>
              <w:right w:val="single" w:sz="8" w:space="0" w:color="auto"/>
            </w:tcBorders>
            <w:shd w:val="clear" w:color="auto" w:fill="auto"/>
          </w:tcPr>
          <w:p w14:paraId="0C0350DB" w14:textId="448EF1D9" w:rsidR="004556BA" w:rsidRPr="00D55593" w:rsidRDefault="007129C9" w:rsidP="00DA1896">
            <w:pPr>
              <w:pStyle w:val="PredformtovanHTML"/>
              <w:shd w:val="clear" w:color="auto" w:fill="F8F9FA"/>
              <w:rPr>
                <w:rFonts w:ascii="Calibri" w:hAnsi="Calibri" w:cs="Calibri"/>
                <w:sz w:val="16"/>
                <w:szCs w:val="16"/>
              </w:rPr>
            </w:pPr>
            <w:r w:rsidRPr="007129C9">
              <w:rPr>
                <w:rFonts w:ascii="Calibri" w:hAnsi="Calibri" w:cs="Calibri"/>
                <w:sz w:val="16"/>
                <w:szCs w:val="16"/>
              </w:rPr>
              <w:t>Thanks to the theoretical knowledge, readers will learn how to use research methods in their working life, which has an impact on their working environment, performance and quality of outputs.</w:t>
            </w:r>
          </w:p>
        </w:tc>
        <w:tc>
          <w:tcPr>
            <w:tcW w:w="306" w:type="dxa"/>
            <w:vAlign w:val="center"/>
          </w:tcPr>
          <w:p w14:paraId="76419EC6"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45D9E8D" w14:textId="77777777" w:rsidTr="00CC7CB3">
        <w:trPr>
          <w:gridAfter w:val="1"/>
          <w:wAfter w:w="6" w:type="dxa"/>
          <w:trHeight w:val="1290"/>
        </w:trPr>
        <w:tc>
          <w:tcPr>
            <w:tcW w:w="1974" w:type="dxa"/>
            <w:gridSpan w:val="2"/>
            <w:tcBorders>
              <w:top w:val="single" w:sz="8" w:space="0" w:color="auto"/>
              <w:left w:val="single" w:sz="8" w:space="0" w:color="auto"/>
              <w:bottom w:val="single" w:sz="8" w:space="0" w:color="auto"/>
              <w:right w:val="nil"/>
            </w:tcBorders>
            <w:shd w:val="clear" w:color="FBE5D6" w:fill="DAE3F3"/>
            <w:vAlign w:val="center"/>
          </w:tcPr>
          <w:p w14:paraId="78D2FBB9" w14:textId="77777777" w:rsidR="00E23D51" w:rsidRPr="00CC7CB3" w:rsidRDefault="00E1037F">
            <w:pPr>
              <w:spacing w:after="0" w:line="240" w:lineRule="auto"/>
              <w:rPr>
                <w:rFonts w:ascii="Calibri" w:eastAsia="Times New Roman" w:hAnsi="Calibri" w:cs="Calibri"/>
                <w:sz w:val="16"/>
                <w:szCs w:val="16"/>
                <w:lang w:eastAsia="sk-SK"/>
              </w:rPr>
            </w:pPr>
            <w:r w:rsidRPr="00CC7CB3">
              <w:rPr>
                <w:rFonts w:ascii="Calibri" w:eastAsia="Times New Roman" w:hAnsi="Calibri" w:cs="Calibri"/>
                <w:sz w:val="16"/>
                <w:szCs w:val="16"/>
                <w:lang w:eastAsia="sk-SK"/>
              </w:rPr>
              <w:t>OCA19. Charakteristika dopadu výstupu a súvisiacich aktivít na vzdelávací proces / Characteristics of the output and related activities' impact on the educational process</w:t>
            </w:r>
            <w:r w:rsidRPr="00CC7CB3">
              <w:rPr>
                <w:rFonts w:ascii="Calibri" w:eastAsia="Times New Roman" w:hAnsi="Calibri" w:cs="Calibri"/>
                <w:sz w:val="16"/>
                <w:szCs w:val="16"/>
                <w:lang w:eastAsia="sk-SK"/>
              </w:rPr>
              <w:br/>
            </w:r>
            <w:r w:rsidRPr="00CC7CB3">
              <w:rPr>
                <w:rFonts w:ascii="Calibri" w:eastAsia="Times New Roman" w:hAnsi="Calibri" w:cs="Calibri"/>
                <w:i/>
                <w:iCs/>
                <w:sz w:val="16"/>
                <w:szCs w:val="16"/>
                <w:lang w:eastAsia="sk-SK"/>
              </w:rPr>
              <w:t>Rozsah do 200 slov v slovenskom jazyku / Range up to 200 words in Slovak</w:t>
            </w:r>
            <w:r w:rsidRPr="00CC7CB3">
              <w:rPr>
                <w:rFonts w:ascii="Calibri" w:eastAsia="Times New Roman" w:hAnsi="Calibri" w:cs="Calibri"/>
                <w:i/>
                <w:iCs/>
                <w:sz w:val="16"/>
                <w:szCs w:val="16"/>
                <w:lang w:eastAsia="sk-SK"/>
              </w:rPr>
              <w:br/>
              <w:t>Rozsah do 200 slov v anglickom jazyku / Range up to 200 words in English</w:t>
            </w:r>
          </w:p>
        </w:tc>
        <w:tc>
          <w:tcPr>
            <w:tcW w:w="9153" w:type="dxa"/>
            <w:tcBorders>
              <w:top w:val="nil"/>
              <w:left w:val="single" w:sz="8" w:space="0" w:color="auto"/>
              <w:bottom w:val="single" w:sz="8" w:space="0" w:color="auto"/>
              <w:right w:val="single" w:sz="8" w:space="0" w:color="auto"/>
            </w:tcBorders>
            <w:shd w:val="clear" w:color="auto" w:fill="auto"/>
          </w:tcPr>
          <w:p w14:paraId="5A9743EA" w14:textId="4BB39094" w:rsidR="00D53095" w:rsidRPr="00D55593" w:rsidRDefault="007129C9">
            <w:pPr>
              <w:pStyle w:val="PredformtovanHTML"/>
              <w:shd w:val="clear" w:color="auto" w:fill="F8F9FA"/>
              <w:rPr>
                <w:rFonts w:ascii="Calibri" w:hAnsi="Calibri" w:cs="Calibri"/>
                <w:sz w:val="16"/>
                <w:szCs w:val="16"/>
              </w:rPr>
            </w:pPr>
            <w:r w:rsidRPr="007129C9">
              <w:rPr>
                <w:rFonts w:ascii="Calibri" w:hAnsi="Calibri" w:cs="Calibri"/>
                <w:sz w:val="16"/>
                <w:szCs w:val="16"/>
              </w:rPr>
              <w:t>Thanks to the information in the publication, readers will gain a deeper knowledge of the field of research; the book also serves as a self-study and support material when conducting research at the level of qualifying theses and other research.</w:t>
            </w:r>
          </w:p>
        </w:tc>
        <w:tc>
          <w:tcPr>
            <w:tcW w:w="306" w:type="dxa"/>
            <w:vAlign w:val="center"/>
          </w:tcPr>
          <w:p w14:paraId="78154DF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bl>
    <w:p w14:paraId="7698778A" w14:textId="77777777" w:rsidR="00E23D51" w:rsidRPr="00D55593" w:rsidRDefault="00E23D51"/>
    <w:sectPr w:rsidR="00E23D51" w:rsidRPr="00D555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480CE" w14:textId="77777777" w:rsidR="009729D0" w:rsidRDefault="009729D0">
      <w:pPr>
        <w:spacing w:line="240" w:lineRule="auto"/>
      </w:pPr>
      <w:r>
        <w:separator/>
      </w:r>
    </w:p>
  </w:endnote>
  <w:endnote w:type="continuationSeparator" w:id="0">
    <w:p w14:paraId="3CD9A77B" w14:textId="77777777" w:rsidR="009729D0" w:rsidRDefault="00972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A23946" w14:textId="77777777" w:rsidR="009729D0" w:rsidRDefault="009729D0">
      <w:pPr>
        <w:spacing w:after="0"/>
      </w:pPr>
      <w:r>
        <w:separator/>
      </w:r>
    </w:p>
  </w:footnote>
  <w:footnote w:type="continuationSeparator" w:id="0">
    <w:p w14:paraId="3D0C6EF5" w14:textId="77777777" w:rsidR="009729D0" w:rsidRDefault="009729D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0C45A97"/>
    <w:multiLevelType w:val="hybridMultilevel"/>
    <w:tmpl w:val="8700859A"/>
    <w:lvl w:ilvl="0" w:tplc="FB0A5C18">
      <w:start w:val="1"/>
      <w:numFmt w:val="decimal"/>
      <w:lvlText w:val="%1."/>
      <w:lvlJc w:val="left"/>
      <w:pPr>
        <w:ind w:left="720" w:hanging="360"/>
      </w:pPr>
      <w:rPr>
        <w:rFonts w:asciiTheme="minorHAnsi" w:hAnsiTheme="minorHAnsi" w:cstheme="minorHAnsi" w:hint="default"/>
        <w:sz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92CD9"/>
    <w:rsid w:val="0011209E"/>
    <w:rsid w:val="00190A9C"/>
    <w:rsid w:val="00200AF9"/>
    <w:rsid w:val="00211BB7"/>
    <w:rsid w:val="00225EA1"/>
    <w:rsid w:val="00287C3E"/>
    <w:rsid w:val="00297E51"/>
    <w:rsid w:val="00393DEF"/>
    <w:rsid w:val="003D7704"/>
    <w:rsid w:val="00404E20"/>
    <w:rsid w:val="004556BA"/>
    <w:rsid w:val="004C0ADE"/>
    <w:rsid w:val="004E7F09"/>
    <w:rsid w:val="00500C3F"/>
    <w:rsid w:val="00513340"/>
    <w:rsid w:val="005255EA"/>
    <w:rsid w:val="0059396E"/>
    <w:rsid w:val="007129C9"/>
    <w:rsid w:val="0073261A"/>
    <w:rsid w:val="0075268D"/>
    <w:rsid w:val="007E5B40"/>
    <w:rsid w:val="00821D36"/>
    <w:rsid w:val="00892621"/>
    <w:rsid w:val="008A22CD"/>
    <w:rsid w:val="008F5381"/>
    <w:rsid w:val="009729D0"/>
    <w:rsid w:val="009959B6"/>
    <w:rsid w:val="00A16C00"/>
    <w:rsid w:val="00B0336E"/>
    <w:rsid w:val="00B30768"/>
    <w:rsid w:val="00BE2563"/>
    <w:rsid w:val="00CC7CB3"/>
    <w:rsid w:val="00D019EA"/>
    <w:rsid w:val="00D53095"/>
    <w:rsid w:val="00D55593"/>
    <w:rsid w:val="00D72E8D"/>
    <w:rsid w:val="00DA1896"/>
    <w:rsid w:val="00E02A12"/>
    <w:rsid w:val="00E1037F"/>
    <w:rsid w:val="00E23D51"/>
    <w:rsid w:val="00E9298A"/>
    <w:rsid w:val="00E93968"/>
    <w:rsid w:val="00F907A9"/>
    <w:rsid w:val="00FF252F"/>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90DA1"/>
  <w15:docId w15:val="{E970FB5B-2CFC-4564-9A44-93241B507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citationpage-range">
    <w:name w:val="citation__page-range"/>
    <w:basedOn w:val="Predvolenpsmoodseku"/>
    <w:rsid w:val="009959B6"/>
  </w:style>
  <w:style w:type="paragraph" w:styleId="Odsekzoznamu">
    <w:name w:val="List Paragraph"/>
    <w:basedOn w:val="Normlny"/>
    <w:uiPriority w:val="99"/>
    <w:rsid w:val="009959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394210">
      <w:bodyDiv w:val="1"/>
      <w:marLeft w:val="0"/>
      <w:marRight w:val="0"/>
      <w:marTop w:val="0"/>
      <w:marBottom w:val="0"/>
      <w:divBdr>
        <w:top w:val="none" w:sz="0" w:space="0" w:color="auto"/>
        <w:left w:val="none" w:sz="0" w:space="0" w:color="auto"/>
        <w:bottom w:val="none" w:sz="0" w:space="0" w:color="auto"/>
        <w:right w:val="none" w:sz="0" w:space="0" w:color="auto"/>
      </w:divBdr>
      <w:divsChild>
        <w:div w:id="5807962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http://www.clinicalsocialwork.eu"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orcid.org/0000-0002-7245-5843"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1277</Words>
  <Characters>7282</Characters>
  <Application>Microsoft Office Word</Application>
  <DocSecurity>0</DocSecurity>
  <Lines>60</Lines>
  <Paragraphs>17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16</cp:revision>
  <dcterms:created xsi:type="dcterms:W3CDTF">2022-05-29T18:21:00Z</dcterms:created>
  <dcterms:modified xsi:type="dcterms:W3CDTF">2024-01-04T15:44:00Z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